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5D" w:rsidRPr="00BD10E1" w:rsidRDefault="00CF585D" w:rsidP="00CF585D">
      <w:pPr>
        <w:pStyle w:val="212"/>
        <w:spacing w:before="0" w:after="0"/>
        <w:ind w:right="-143"/>
        <w:contextualSpacing/>
        <w:rPr>
          <w:sz w:val="28"/>
        </w:rPr>
      </w:pPr>
      <w:r w:rsidRPr="00BD10E1">
        <w:rPr>
          <w:sz w:val="28"/>
        </w:rPr>
        <w:t xml:space="preserve">АНАЛИТИЧЕСКИЙ ОТЧЕТ СДАЧИ ЕДИНОГО ГОСУДАРСТВЕННОГО ЭКЗАМЕНА ПО ХИМИИ </w:t>
      </w:r>
      <w:r>
        <w:rPr>
          <w:sz w:val="28"/>
        </w:rPr>
        <w:t>В 2015 ГОДУ</w:t>
      </w:r>
    </w:p>
    <w:p w:rsidR="00CF585D" w:rsidRPr="00DC6068" w:rsidRDefault="00CF585D" w:rsidP="00DC6068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/>
        </w:rPr>
      </w:pPr>
    </w:p>
    <w:p w:rsidR="00CF585D" w:rsidRPr="003036A0" w:rsidRDefault="00CF585D" w:rsidP="00DC6068">
      <w:pPr>
        <w:spacing w:after="0" w:line="240" w:lineRule="auto"/>
        <w:ind w:right="18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36A0">
        <w:rPr>
          <w:rFonts w:ascii="Times New Roman" w:eastAsia="Times New Roman" w:hAnsi="Times New Roman" w:cs="Times New Roman"/>
          <w:sz w:val="27"/>
          <w:szCs w:val="27"/>
        </w:rPr>
        <w:t>Единый государственный экзамен (далее ЕГЭ) по общеобразовательному предмету «Химия» в Приднестровской Молдавской Республике относится к числу экзаменов по выбору и ориентирован как на профильный, так и на базовый уровень. Экзаменационная работа позволяет получить объективные данные об уровне химической подготовки выпускников, овладении ими различными видами учебной деятельности, умениями применять знания на практике, в том числе в новых, нестандартных ситуациях. Кроме того, задания ЕГЭ проверяют уровень естественнонаучного мировоззрения, умения работать с химической информацией, что предусмотрено в стандартах второго поколения.</w:t>
      </w:r>
      <w:r w:rsidR="00DC6068" w:rsidRPr="003036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36A0">
        <w:rPr>
          <w:rFonts w:ascii="Times New Roman" w:eastAsia="Times New Roman" w:hAnsi="Times New Roman" w:cs="Times New Roman"/>
          <w:sz w:val="27"/>
          <w:szCs w:val="27"/>
        </w:rPr>
        <w:t>Предлагаемая модель ЕГЭ по химии зарекомендовала себя как эффективная, способная адекватно оценить образовательные достижения учащихся, дифференцировать участников с разным уровнем подготовки, выявить тех, кто в дальнейшем продолжит обучение в вузах химического профиля</w:t>
      </w:r>
    </w:p>
    <w:p w:rsidR="00CF585D" w:rsidRPr="003036A0" w:rsidRDefault="00CF585D" w:rsidP="00DC6068">
      <w:pPr>
        <w:spacing w:after="0" w:line="240" w:lineRule="auto"/>
        <w:ind w:right="18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585D" w:rsidRPr="003036A0" w:rsidRDefault="00CF585D" w:rsidP="00DC6068">
      <w:pPr>
        <w:spacing w:after="0" w:line="240" w:lineRule="auto"/>
        <w:ind w:right="18"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36A0">
        <w:rPr>
          <w:rFonts w:ascii="Times New Roman" w:hAnsi="Times New Roman" w:cs="Times New Roman"/>
          <w:b/>
          <w:sz w:val="27"/>
          <w:szCs w:val="27"/>
        </w:rPr>
        <w:t>Характеристика</w:t>
      </w:r>
      <w:r w:rsidR="00DC6068" w:rsidRPr="003036A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036A0">
        <w:rPr>
          <w:rFonts w:ascii="Times New Roman" w:hAnsi="Times New Roman" w:cs="Times New Roman"/>
          <w:b/>
          <w:sz w:val="27"/>
          <w:szCs w:val="27"/>
        </w:rPr>
        <w:t>контрольно-измерите</w:t>
      </w:r>
      <w:r w:rsidR="00FF619A" w:rsidRPr="003036A0">
        <w:rPr>
          <w:rFonts w:ascii="Times New Roman" w:hAnsi="Times New Roman" w:cs="Times New Roman"/>
          <w:b/>
          <w:sz w:val="27"/>
          <w:szCs w:val="27"/>
        </w:rPr>
        <w:t xml:space="preserve">льных материалов ЕГЭ. </w:t>
      </w:r>
    </w:p>
    <w:p w:rsidR="00CF585D" w:rsidRPr="003036A0" w:rsidRDefault="00CF585D" w:rsidP="00DC6068">
      <w:pPr>
        <w:pStyle w:val="a3"/>
        <w:ind w:left="1004" w:right="18"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36A0">
        <w:rPr>
          <w:rFonts w:ascii="Times New Roman" w:hAnsi="Times New Roman" w:cs="Times New Roman"/>
          <w:b/>
          <w:sz w:val="27"/>
          <w:szCs w:val="27"/>
        </w:rPr>
        <w:t xml:space="preserve">Структура экзаменационной работы 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  <w:lang w:eastAsia="ru-RU"/>
        </w:rPr>
        <w:t>Структура экзаменационной работы в 2015 году по сравнению с 2014 годом претерпела некоторые изменения.</w:t>
      </w:r>
      <w:r w:rsidR="00FF619A" w:rsidRPr="003036A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036A0">
        <w:rPr>
          <w:rFonts w:ascii="Times New Roman" w:hAnsi="Times New Roman" w:cs="Times New Roman"/>
          <w:sz w:val="27"/>
          <w:szCs w:val="27"/>
        </w:rPr>
        <w:t xml:space="preserve">Каждый вариант экзаменационной работы составлен по единому плану: состоит из трех частей и включает 42 задания. Одинаковые по форме представления и уровню сложности задания сгруппированы в определенной части работы. </w:t>
      </w:r>
    </w:p>
    <w:p w:rsidR="00CF585D" w:rsidRPr="003036A0" w:rsidRDefault="00CF585D" w:rsidP="003036A0">
      <w:pPr>
        <w:pStyle w:val="a3"/>
        <w:ind w:right="1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 xml:space="preserve">Часть 1 содержит </w:t>
      </w:r>
      <w:r w:rsidRPr="003036A0">
        <w:rPr>
          <w:rFonts w:ascii="Times New Roman" w:hAnsi="Times New Roman" w:cs="Times New Roman"/>
          <w:b/>
          <w:sz w:val="27"/>
          <w:szCs w:val="27"/>
        </w:rPr>
        <w:t>28</w:t>
      </w:r>
      <w:r w:rsidRPr="003036A0">
        <w:rPr>
          <w:rFonts w:ascii="Times New Roman" w:hAnsi="Times New Roman" w:cs="Times New Roman"/>
          <w:b/>
          <w:bCs/>
          <w:sz w:val="27"/>
          <w:szCs w:val="27"/>
        </w:rPr>
        <w:t xml:space="preserve"> заданий 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с выбором ответа базового уровня сложности</w:t>
      </w:r>
      <w:r w:rsidRPr="003036A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F585D" w:rsidRPr="003036A0" w:rsidRDefault="00CF585D" w:rsidP="003036A0">
      <w:pPr>
        <w:pStyle w:val="a3"/>
        <w:ind w:right="1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 xml:space="preserve">Часть 2 содержит </w:t>
      </w:r>
      <w:r w:rsidRPr="003036A0">
        <w:rPr>
          <w:rFonts w:ascii="Times New Roman" w:hAnsi="Times New Roman" w:cs="Times New Roman"/>
          <w:b/>
          <w:bCs/>
          <w:sz w:val="27"/>
          <w:szCs w:val="27"/>
        </w:rPr>
        <w:t xml:space="preserve">9 заданий 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с кратким ответом повышенного уровня сложности</w:t>
      </w:r>
      <w:r w:rsidRPr="003036A0">
        <w:rPr>
          <w:rFonts w:ascii="Times New Roman" w:hAnsi="Times New Roman" w:cs="Times New Roman"/>
          <w:sz w:val="27"/>
          <w:szCs w:val="27"/>
        </w:rPr>
        <w:t>.</w:t>
      </w:r>
    </w:p>
    <w:p w:rsidR="00CF585D" w:rsidRPr="003036A0" w:rsidRDefault="00CF585D" w:rsidP="003036A0">
      <w:pPr>
        <w:pStyle w:val="a3"/>
        <w:ind w:right="1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 xml:space="preserve">Часть 3 содержит </w:t>
      </w:r>
      <w:r w:rsidRPr="003036A0">
        <w:rPr>
          <w:rFonts w:ascii="Times New Roman" w:hAnsi="Times New Roman" w:cs="Times New Roman"/>
          <w:b/>
          <w:sz w:val="27"/>
          <w:szCs w:val="27"/>
        </w:rPr>
        <w:t>5</w:t>
      </w:r>
      <w:r w:rsidRPr="003036A0">
        <w:rPr>
          <w:rFonts w:ascii="Times New Roman" w:hAnsi="Times New Roman" w:cs="Times New Roman"/>
          <w:b/>
          <w:bCs/>
          <w:sz w:val="27"/>
          <w:szCs w:val="27"/>
        </w:rPr>
        <w:t xml:space="preserve"> заданий 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с развернутым ответом высокого уровня сложности</w:t>
      </w:r>
      <w:r w:rsidRPr="003036A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 xml:space="preserve">Задания 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с выбором ответа</w:t>
      </w:r>
      <w:r w:rsidRPr="003036A0">
        <w:rPr>
          <w:rFonts w:ascii="Times New Roman" w:hAnsi="Times New Roman" w:cs="Times New Roman"/>
          <w:sz w:val="27"/>
          <w:szCs w:val="27"/>
        </w:rPr>
        <w:t xml:space="preserve">  построены на материале практически всех важнейших разделов школьного курса химии. В своей совокупности они проверяют на базовом уровне усвоение значительного количества элементов содержания (42 из 56) из всех содержательных блоков: «Теоретические основы химии», «Неорганическая химия», «Органическая химия», «Методы познания в химии. Химия и жизнь». 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 xml:space="preserve">Выполнение заданий 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с выбором ответа</w:t>
      </w:r>
      <w:r w:rsidRPr="003036A0">
        <w:rPr>
          <w:rFonts w:ascii="Times New Roman" w:hAnsi="Times New Roman" w:cs="Times New Roman"/>
          <w:sz w:val="27"/>
          <w:szCs w:val="27"/>
        </w:rPr>
        <w:t xml:space="preserve"> предполагает использование знаний для подтверждения правильности одного из четырех вариантов ответа. Отличие предложенных разновидностей таких заданий состоит в алгоритмах поиска правильного ответа.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036A0">
        <w:rPr>
          <w:rFonts w:ascii="Times New Roman" w:hAnsi="Times New Roman" w:cs="Times New Roman"/>
          <w:sz w:val="27"/>
          <w:szCs w:val="27"/>
        </w:rPr>
        <w:t xml:space="preserve">Задания 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 xml:space="preserve">с кратким ответом </w:t>
      </w:r>
      <w:r w:rsidRPr="003036A0">
        <w:rPr>
          <w:rFonts w:ascii="Times New Roman" w:hAnsi="Times New Roman" w:cs="Times New Roman"/>
          <w:sz w:val="27"/>
          <w:szCs w:val="27"/>
        </w:rPr>
        <w:t>также построены на материале важнейших разделов курса химии, но в отличие от заданий с выбором ответа ориентированы на проверку усвоения элементов содержания не только на базовом, но и профильном уровнях.</w:t>
      </w:r>
      <w:proofErr w:type="gramEnd"/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>Выполнение таких заданий предполагает: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>а) осуществление большего числа учебных действий, чем в случае заданий с выбором ответа;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>б) установление ответа и его запись в виде набора чисел.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 xml:space="preserve">В экзаменационной работе предложены следующие разновидности заданий 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с кратким ответом</w:t>
      </w:r>
      <w:r w:rsidRPr="003036A0">
        <w:rPr>
          <w:rFonts w:ascii="Times New Roman" w:hAnsi="Times New Roman" w:cs="Times New Roman"/>
          <w:sz w:val="27"/>
          <w:szCs w:val="27"/>
        </w:rPr>
        <w:t>: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>з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адания на установление соответствия позиций, представленных в</w:t>
      </w:r>
      <w:r w:rsidRPr="003036A0">
        <w:rPr>
          <w:rFonts w:ascii="Times New Roman" w:hAnsi="Times New Roman" w:cs="Times New Roman"/>
          <w:i/>
          <w:iCs/>
          <w:sz w:val="27"/>
          <w:szCs w:val="27"/>
          <w:lang w:val="en-US"/>
        </w:rPr>
        <w:t> 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двух множествах;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i/>
          <w:iCs/>
          <w:sz w:val="27"/>
          <w:szCs w:val="27"/>
        </w:rPr>
        <w:lastRenderedPageBreak/>
        <w:t>задания на выбор нескольких</w:t>
      </w:r>
      <w:r w:rsidRPr="003036A0">
        <w:rPr>
          <w:rFonts w:ascii="Times New Roman" w:hAnsi="Times New Roman" w:cs="Times New Roman"/>
          <w:sz w:val="27"/>
          <w:szCs w:val="27"/>
        </w:rPr>
        <w:t xml:space="preserve"> правильных 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ответов</w:t>
      </w:r>
      <w:r w:rsidRPr="003036A0">
        <w:rPr>
          <w:rFonts w:ascii="Times New Roman" w:hAnsi="Times New Roman" w:cs="Times New Roman"/>
          <w:sz w:val="27"/>
          <w:szCs w:val="27"/>
        </w:rPr>
        <w:t xml:space="preserve"> из предложенного перечня ответов 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(множественный выбор);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i/>
          <w:iCs/>
          <w:sz w:val="27"/>
          <w:szCs w:val="27"/>
        </w:rPr>
        <w:t>расчетные</w:t>
      </w:r>
      <w:r w:rsidRPr="003036A0">
        <w:rPr>
          <w:rFonts w:ascii="Times New Roman" w:hAnsi="Times New Roman" w:cs="Times New Roman"/>
          <w:sz w:val="27"/>
          <w:szCs w:val="27"/>
        </w:rPr>
        <w:t xml:space="preserve"> з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адачи</w:t>
      </w:r>
      <w:r w:rsidRPr="003036A0">
        <w:rPr>
          <w:rFonts w:ascii="Times New Roman" w:hAnsi="Times New Roman" w:cs="Times New Roman"/>
          <w:sz w:val="27"/>
          <w:szCs w:val="27"/>
        </w:rPr>
        <w:t>.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 xml:space="preserve">Задания 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с развернутым ответом</w:t>
      </w:r>
      <w:r w:rsidRPr="003036A0">
        <w:rPr>
          <w:rFonts w:ascii="Times New Roman" w:hAnsi="Times New Roman" w:cs="Times New Roman"/>
          <w:sz w:val="27"/>
          <w:szCs w:val="27"/>
        </w:rPr>
        <w:t xml:space="preserve"> в отличие от заданий двух предыдущих типов предусматривают комплексную проверку усвоения на профильном уровне нескольких (двух и более) элементов содержания из различных содержательных блоков. Они подразделяются на следующие разновидности: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>– 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задания</w:t>
      </w:r>
      <w:r w:rsidRPr="003036A0">
        <w:rPr>
          <w:rFonts w:ascii="Times New Roman" w:hAnsi="Times New Roman" w:cs="Times New Roman"/>
          <w:sz w:val="27"/>
          <w:szCs w:val="27"/>
        </w:rPr>
        <w:t>, проверяющие усвоение важнейших элементов содержания, таких, например, как «</w:t>
      </w:r>
      <w:proofErr w:type="spellStart"/>
      <w:r w:rsidRPr="003036A0">
        <w:rPr>
          <w:rFonts w:ascii="Times New Roman" w:hAnsi="Times New Roman" w:cs="Times New Roman"/>
          <w:sz w:val="27"/>
          <w:szCs w:val="27"/>
        </w:rPr>
        <w:t>окислительно</w:t>
      </w:r>
      <w:proofErr w:type="spellEnd"/>
      <w:r w:rsidRPr="003036A0">
        <w:rPr>
          <w:rFonts w:ascii="Times New Roman" w:hAnsi="Times New Roman" w:cs="Times New Roman"/>
          <w:sz w:val="27"/>
          <w:szCs w:val="27"/>
        </w:rPr>
        <w:t xml:space="preserve">-восстановительные реакции»; 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>– 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задания</w:t>
      </w:r>
      <w:r w:rsidRPr="003036A0">
        <w:rPr>
          <w:rFonts w:ascii="Times New Roman" w:hAnsi="Times New Roman" w:cs="Times New Roman"/>
          <w:sz w:val="27"/>
          <w:szCs w:val="27"/>
        </w:rPr>
        <w:t>, проверяющие усвоение знаний о взаимосвязи веществ различных классов (на примерах превращений неорганических и органических веществ);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>– 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расчетные задачи</w:t>
      </w:r>
      <w:r w:rsidRPr="003036A0">
        <w:rPr>
          <w:rFonts w:ascii="Times New Roman" w:hAnsi="Times New Roman" w:cs="Times New Roman"/>
          <w:sz w:val="27"/>
          <w:szCs w:val="27"/>
        </w:rPr>
        <w:t>.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 xml:space="preserve">Задания </w:t>
      </w:r>
      <w:r w:rsidRPr="003036A0">
        <w:rPr>
          <w:rFonts w:ascii="Times New Roman" w:hAnsi="Times New Roman" w:cs="Times New Roman"/>
          <w:i/>
          <w:sz w:val="27"/>
          <w:szCs w:val="27"/>
        </w:rPr>
        <w:t>с развернутым ответом</w:t>
      </w:r>
      <w:r w:rsidRPr="003036A0">
        <w:rPr>
          <w:rFonts w:ascii="Times New Roman" w:hAnsi="Times New Roman" w:cs="Times New Roman"/>
          <w:sz w:val="27"/>
          <w:szCs w:val="27"/>
        </w:rPr>
        <w:t xml:space="preserve">  ориентированы на проверку умений: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>– 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объяснять</w:t>
      </w:r>
      <w:r w:rsidRPr="003036A0">
        <w:rPr>
          <w:rFonts w:ascii="Times New Roman" w:hAnsi="Times New Roman" w:cs="Times New Roman"/>
          <w:sz w:val="27"/>
          <w:szCs w:val="27"/>
        </w:rPr>
        <w:t xml:space="preserve"> обусловленность свойств и применения веществ их составом и строением, характер взаимного влияния атомов в молекулах органических соединений, взаимосвязь неорганических и органических веществ, сущность и закономерность протекания изученных типов реакций;</w:t>
      </w:r>
    </w:p>
    <w:p w:rsidR="00CF585D" w:rsidRPr="003036A0" w:rsidRDefault="00CF585D" w:rsidP="00DC6068">
      <w:pPr>
        <w:pStyle w:val="a3"/>
        <w:ind w:right="18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36A0">
        <w:rPr>
          <w:rFonts w:ascii="Times New Roman" w:hAnsi="Times New Roman" w:cs="Times New Roman"/>
          <w:sz w:val="27"/>
          <w:szCs w:val="27"/>
        </w:rPr>
        <w:t>– </w:t>
      </w:r>
      <w:r w:rsidRPr="003036A0">
        <w:rPr>
          <w:rFonts w:ascii="Times New Roman" w:hAnsi="Times New Roman" w:cs="Times New Roman"/>
          <w:i/>
          <w:iCs/>
          <w:sz w:val="27"/>
          <w:szCs w:val="27"/>
        </w:rPr>
        <w:t>проводить</w:t>
      </w:r>
      <w:r w:rsidRPr="003036A0">
        <w:rPr>
          <w:rFonts w:ascii="Times New Roman" w:hAnsi="Times New Roman" w:cs="Times New Roman"/>
          <w:sz w:val="27"/>
          <w:szCs w:val="27"/>
        </w:rPr>
        <w:t xml:space="preserve"> комбинированные расчеты по химическим уравнениям.</w:t>
      </w:r>
    </w:p>
    <w:p w:rsidR="00CF585D" w:rsidRPr="003036A0" w:rsidRDefault="00CF585D" w:rsidP="006D4201">
      <w:pPr>
        <w:pStyle w:val="a3"/>
        <w:ind w:right="18"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4201" w:rsidRPr="003036A0" w:rsidRDefault="00CF585D" w:rsidP="006D4201">
      <w:pPr>
        <w:spacing w:after="0" w:line="240" w:lineRule="auto"/>
        <w:ind w:right="18" w:firstLine="851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36A0">
        <w:rPr>
          <w:rFonts w:ascii="Times New Roman" w:hAnsi="Times New Roman" w:cs="Times New Roman"/>
          <w:b/>
          <w:sz w:val="27"/>
          <w:szCs w:val="27"/>
        </w:rPr>
        <w:t xml:space="preserve">Содержательные разделы экзаменационной работы. </w:t>
      </w:r>
    </w:p>
    <w:p w:rsidR="00CF585D" w:rsidRPr="003036A0" w:rsidRDefault="00CF585D" w:rsidP="006D4201">
      <w:pPr>
        <w:spacing w:after="0" w:line="240" w:lineRule="auto"/>
        <w:ind w:right="18" w:firstLine="851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36A0">
        <w:rPr>
          <w:rFonts w:ascii="Times New Roman" w:hAnsi="Times New Roman" w:cs="Times New Roman"/>
          <w:b/>
          <w:sz w:val="27"/>
          <w:szCs w:val="27"/>
        </w:rPr>
        <w:t>Распределение заданий по проверяемым умениям и способам действий и разделам курса.</w:t>
      </w:r>
    </w:p>
    <w:p w:rsidR="00CF585D" w:rsidRPr="00EB37BA" w:rsidRDefault="00CF585D" w:rsidP="00DC6068">
      <w:pPr>
        <w:keepNext/>
        <w:spacing w:after="0" w:line="240" w:lineRule="auto"/>
        <w:ind w:right="-143" w:firstLine="851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37BA"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Таблица№1. Распределение заданий </w:t>
      </w:r>
    </w:p>
    <w:tbl>
      <w:tblPr>
        <w:tblW w:w="991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870"/>
        <w:gridCol w:w="1276"/>
        <w:gridCol w:w="81"/>
        <w:gridCol w:w="1048"/>
        <w:gridCol w:w="994"/>
        <w:gridCol w:w="1015"/>
        <w:gridCol w:w="14"/>
      </w:tblGrid>
      <w:tr w:rsidR="00CF585D" w:rsidRPr="00DC6068" w:rsidTr="003036A0">
        <w:trPr>
          <w:cantSplit/>
          <w:jc w:val="center"/>
        </w:trPr>
        <w:tc>
          <w:tcPr>
            <w:tcW w:w="622" w:type="dxa"/>
            <w:vMerge w:val="restart"/>
            <w:vAlign w:val="center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№ </w:t>
            </w:r>
            <w:proofErr w:type="gramStart"/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п</w:t>
            </w:r>
            <w:proofErr w:type="gramEnd"/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/п</w:t>
            </w:r>
          </w:p>
        </w:tc>
        <w:tc>
          <w:tcPr>
            <w:tcW w:w="4872" w:type="dxa"/>
            <w:vMerge w:val="restart"/>
            <w:vAlign w:val="center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Содержательные блоки,</w:t>
            </w:r>
          </w:p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содержательные линии</w:t>
            </w:r>
          </w:p>
        </w:tc>
        <w:tc>
          <w:tcPr>
            <w:tcW w:w="4425" w:type="dxa"/>
            <w:gridSpan w:val="6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Число заданий в частях работы</w:t>
            </w:r>
          </w:p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(доля заданий </w:t>
            </w:r>
            <w:proofErr w:type="gramStart"/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в</w:t>
            </w:r>
            <w:proofErr w:type="gramEnd"/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 %)</w:t>
            </w:r>
          </w:p>
        </w:tc>
      </w:tr>
      <w:tr w:rsidR="00CF585D" w:rsidRPr="00DC6068" w:rsidTr="003036A0">
        <w:trPr>
          <w:gridAfter w:val="1"/>
          <w:wAfter w:w="11" w:type="dxa"/>
          <w:cantSplit/>
          <w:jc w:val="center"/>
        </w:trPr>
        <w:tc>
          <w:tcPr>
            <w:tcW w:w="622" w:type="dxa"/>
            <w:vMerge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</w:p>
        </w:tc>
        <w:tc>
          <w:tcPr>
            <w:tcW w:w="4872" w:type="dxa"/>
            <w:vMerge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</w:p>
        </w:tc>
        <w:tc>
          <w:tcPr>
            <w:tcW w:w="1357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вся работа</w:t>
            </w:r>
          </w:p>
        </w:tc>
        <w:tc>
          <w:tcPr>
            <w:tcW w:w="1048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1 часть</w:t>
            </w:r>
          </w:p>
        </w:tc>
        <w:tc>
          <w:tcPr>
            <w:tcW w:w="994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2 часть</w:t>
            </w:r>
          </w:p>
        </w:tc>
        <w:tc>
          <w:tcPr>
            <w:tcW w:w="1015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3 часть</w:t>
            </w:r>
          </w:p>
        </w:tc>
      </w:tr>
      <w:tr w:rsidR="00CF585D" w:rsidRPr="00DC6068" w:rsidTr="003036A0">
        <w:trPr>
          <w:cantSplit/>
          <w:jc w:val="center"/>
        </w:trPr>
        <w:tc>
          <w:tcPr>
            <w:tcW w:w="62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  <w:t>1</w:t>
            </w:r>
          </w:p>
        </w:tc>
        <w:tc>
          <w:tcPr>
            <w:tcW w:w="9297" w:type="dxa"/>
            <w:gridSpan w:val="7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  <w:t>Теоретические основы химии</w:t>
            </w:r>
          </w:p>
        </w:tc>
      </w:tr>
      <w:tr w:rsidR="00CF585D" w:rsidRPr="00DC6068" w:rsidTr="003036A0">
        <w:trPr>
          <w:cantSplit/>
          <w:jc w:val="center"/>
        </w:trPr>
        <w:tc>
          <w:tcPr>
            <w:tcW w:w="62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11</w:t>
            </w:r>
          </w:p>
        </w:tc>
        <w:tc>
          <w:tcPr>
            <w:tcW w:w="4872" w:type="dxa"/>
          </w:tcPr>
          <w:p w:rsidR="00CF585D" w:rsidRPr="00DC6068" w:rsidRDefault="00CF585D" w:rsidP="00DC606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Современные представления о строении атома</w:t>
            </w:r>
          </w:p>
        </w:tc>
        <w:tc>
          <w:tcPr>
            <w:tcW w:w="1357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1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  </w:t>
            </w:r>
            <w:r w:rsidR="00D7505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(2,3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1048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1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</w:t>
            </w:r>
            <w:r w:rsidR="00B7749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(3,</w:t>
            </w:r>
            <w:r w:rsidR="00F327EC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6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4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–</w:t>
            </w:r>
          </w:p>
        </w:tc>
        <w:tc>
          <w:tcPr>
            <w:tcW w:w="1026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–</w:t>
            </w:r>
          </w:p>
        </w:tc>
      </w:tr>
      <w:tr w:rsidR="00CF585D" w:rsidRPr="00DC6068" w:rsidTr="003036A0">
        <w:trPr>
          <w:cantSplit/>
          <w:trHeight w:val="527"/>
          <w:jc w:val="center"/>
        </w:trPr>
        <w:tc>
          <w:tcPr>
            <w:tcW w:w="62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12</w:t>
            </w:r>
          </w:p>
        </w:tc>
        <w:tc>
          <w:tcPr>
            <w:tcW w:w="4872" w:type="dxa"/>
          </w:tcPr>
          <w:p w:rsidR="00CF585D" w:rsidRPr="00DC6068" w:rsidRDefault="00CF585D" w:rsidP="00DC6068">
            <w:pPr>
              <w:spacing w:after="0" w:line="240" w:lineRule="auto"/>
              <w:ind w:left="-66" w:right="-108"/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Периодический закон и Периодическая система химических элементов Д.И. Менделеева</w:t>
            </w:r>
          </w:p>
        </w:tc>
        <w:tc>
          <w:tcPr>
            <w:tcW w:w="1357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2</w:t>
            </w:r>
          </w:p>
          <w:p w:rsidR="00CF585D" w:rsidRPr="00DC6068" w:rsidRDefault="00D75058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(4,7</w:t>
            </w:r>
            <w:r w:rsidR="00CF585D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1048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2</w:t>
            </w:r>
          </w:p>
          <w:p w:rsidR="00CF585D" w:rsidRPr="00DC6068" w:rsidRDefault="00B77498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</w:t>
            </w:r>
            <w:r w:rsidR="00F327EC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7,1</w:t>
            </w:r>
            <w:r w:rsidR="00CF585D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4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–</w:t>
            </w:r>
          </w:p>
        </w:tc>
        <w:tc>
          <w:tcPr>
            <w:tcW w:w="1026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–</w:t>
            </w:r>
          </w:p>
        </w:tc>
      </w:tr>
      <w:tr w:rsidR="00CF585D" w:rsidRPr="00DC6068" w:rsidTr="003036A0">
        <w:trPr>
          <w:cantSplit/>
          <w:jc w:val="center"/>
        </w:trPr>
        <w:tc>
          <w:tcPr>
            <w:tcW w:w="62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13</w:t>
            </w:r>
          </w:p>
        </w:tc>
        <w:tc>
          <w:tcPr>
            <w:tcW w:w="4872" w:type="dxa"/>
          </w:tcPr>
          <w:p w:rsidR="00CF585D" w:rsidRPr="00DC6068" w:rsidRDefault="00CF585D" w:rsidP="00DC606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Химическая связь и строение вещества</w:t>
            </w:r>
          </w:p>
        </w:tc>
        <w:tc>
          <w:tcPr>
            <w:tcW w:w="1357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3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  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(7%)</w:t>
            </w:r>
          </w:p>
        </w:tc>
        <w:tc>
          <w:tcPr>
            <w:tcW w:w="1048" w:type="dxa"/>
          </w:tcPr>
          <w:p w:rsidR="00CF585D" w:rsidRPr="00DC6068" w:rsidRDefault="00CF585D" w:rsidP="00DC6068">
            <w:pPr>
              <w:spacing w:after="0" w:line="240" w:lineRule="auto"/>
              <w:ind w:right="-105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3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</w:t>
            </w:r>
            <w:r w:rsidR="00B7749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(10,</w:t>
            </w:r>
            <w:r w:rsidR="00F327EC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7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4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–</w:t>
            </w:r>
          </w:p>
        </w:tc>
        <w:tc>
          <w:tcPr>
            <w:tcW w:w="1026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–</w:t>
            </w:r>
          </w:p>
        </w:tc>
      </w:tr>
      <w:tr w:rsidR="00CF585D" w:rsidRPr="00DC6068" w:rsidTr="003036A0">
        <w:trPr>
          <w:cantSplit/>
          <w:trHeight w:val="317"/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14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CF585D" w:rsidRPr="00DC6068" w:rsidRDefault="00CF585D" w:rsidP="00DC606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Химическая реакция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11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 </w:t>
            </w:r>
            <w:r w:rsidR="00D7505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(25,6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7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 </w:t>
            </w:r>
            <w:r w:rsidR="00B7749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(2</w:t>
            </w:r>
            <w:r w:rsidR="00F327EC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5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F585D" w:rsidRPr="00DC6068" w:rsidRDefault="00CF585D" w:rsidP="00DC6068">
            <w:pPr>
              <w:spacing w:after="0" w:line="240" w:lineRule="auto"/>
              <w:ind w:right="-119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3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 </w:t>
            </w:r>
            <w:r w:rsidR="00C2216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(33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1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(20%)</w:t>
            </w:r>
          </w:p>
        </w:tc>
      </w:tr>
      <w:tr w:rsidR="00CF585D" w:rsidRPr="00DC6068" w:rsidTr="003036A0">
        <w:trPr>
          <w:cantSplit/>
          <w:jc w:val="center"/>
        </w:trPr>
        <w:tc>
          <w:tcPr>
            <w:tcW w:w="62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  <w:t>2</w:t>
            </w:r>
          </w:p>
        </w:tc>
        <w:tc>
          <w:tcPr>
            <w:tcW w:w="4872" w:type="dxa"/>
          </w:tcPr>
          <w:p w:rsidR="00CF585D" w:rsidRPr="00DC6068" w:rsidRDefault="00CF585D" w:rsidP="00DC606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bCs/>
                <w:i/>
                <w:iCs/>
                <w:w w:val="90"/>
                <w:sz w:val="26"/>
                <w:szCs w:val="26"/>
              </w:rPr>
              <w:t>Неорганическая химия</w:t>
            </w:r>
          </w:p>
        </w:tc>
        <w:tc>
          <w:tcPr>
            <w:tcW w:w="1357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9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 </w:t>
            </w:r>
            <w:r w:rsidR="00D7505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(20,9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1048" w:type="dxa"/>
          </w:tcPr>
          <w:p w:rsidR="00CF585D" w:rsidRPr="00DC6068" w:rsidRDefault="00CF585D" w:rsidP="00DC6068">
            <w:pPr>
              <w:spacing w:after="0" w:line="240" w:lineRule="auto"/>
              <w:ind w:right="-91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6</w:t>
            </w:r>
            <w:r w:rsidR="00B7749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(2</w:t>
            </w:r>
            <w:r w:rsidR="00F327EC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1</w:t>
            </w:r>
            <w:r w:rsidR="00B7749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,</w:t>
            </w:r>
            <w:r w:rsidR="00F327EC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4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4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2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</w:t>
            </w:r>
            <w:r w:rsidR="00C2216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(22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1026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1(20%)</w:t>
            </w:r>
          </w:p>
        </w:tc>
      </w:tr>
      <w:tr w:rsidR="00CF585D" w:rsidRPr="00DC6068" w:rsidTr="003036A0">
        <w:trPr>
          <w:cantSplit/>
          <w:jc w:val="center"/>
        </w:trPr>
        <w:tc>
          <w:tcPr>
            <w:tcW w:w="62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  <w:t>3</w:t>
            </w:r>
          </w:p>
        </w:tc>
        <w:tc>
          <w:tcPr>
            <w:tcW w:w="4872" w:type="dxa"/>
          </w:tcPr>
          <w:p w:rsidR="00CF585D" w:rsidRPr="00DC6068" w:rsidRDefault="00CF585D" w:rsidP="00DC606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bCs/>
                <w:i/>
                <w:iCs/>
                <w:w w:val="90"/>
                <w:sz w:val="26"/>
                <w:szCs w:val="26"/>
              </w:rPr>
              <w:t>Органическая химия</w:t>
            </w:r>
          </w:p>
        </w:tc>
        <w:tc>
          <w:tcPr>
            <w:tcW w:w="1357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8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</w:t>
            </w:r>
            <w:r w:rsidR="00D7505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(18,6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1048" w:type="dxa"/>
          </w:tcPr>
          <w:p w:rsidR="00CF585D" w:rsidRPr="00DC6068" w:rsidRDefault="00D75058" w:rsidP="00DC6068">
            <w:pPr>
              <w:spacing w:after="0" w:line="240" w:lineRule="auto"/>
              <w:ind w:right="-119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3</w:t>
            </w:r>
            <w:r w:rsidR="00B7749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(1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0</w:t>
            </w:r>
            <w:r w:rsidR="00B7749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,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7</w:t>
            </w:r>
            <w:r w:rsidR="00CF585D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4" w:type="dxa"/>
          </w:tcPr>
          <w:p w:rsidR="00CF585D" w:rsidRPr="00DC6068" w:rsidRDefault="00B77498" w:rsidP="00DC6068">
            <w:pPr>
              <w:spacing w:after="0" w:line="240" w:lineRule="auto"/>
              <w:ind w:right="-147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4(44,4</w:t>
            </w:r>
            <w:r w:rsidR="00CF585D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1026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1(20%)</w:t>
            </w:r>
          </w:p>
        </w:tc>
      </w:tr>
      <w:tr w:rsidR="00CF585D" w:rsidRPr="00DC6068" w:rsidTr="003036A0">
        <w:trPr>
          <w:cantSplit/>
          <w:trHeight w:val="248"/>
          <w:jc w:val="center"/>
        </w:trPr>
        <w:tc>
          <w:tcPr>
            <w:tcW w:w="62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  <w:t>4</w:t>
            </w:r>
          </w:p>
        </w:tc>
        <w:tc>
          <w:tcPr>
            <w:tcW w:w="9297" w:type="dxa"/>
            <w:gridSpan w:val="7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  <w:t>Методы познания в химии. Химия и жизнь</w:t>
            </w:r>
          </w:p>
        </w:tc>
      </w:tr>
      <w:tr w:rsidR="00CF585D" w:rsidRPr="00DC6068" w:rsidTr="003036A0">
        <w:trPr>
          <w:gridAfter w:val="1"/>
          <w:wAfter w:w="14" w:type="dxa"/>
          <w:cantSplit/>
          <w:jc w:val="center"/>
        </w:trPr>
        <w:tc>
          <w:tcPr>
            <w:tcW w:w="62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41</w:t>
            </w:r>
          </w:p>
        </w:tc>
        <w:tc>
          <w:tcPr>
            <w:tcW w:w="4872" w:type="dxa"/>
          </w:tcPr>
          <w:p w:rsidR="00CF585D" w:rsidRPr="00DC6068" w:rsidRDefault="00CF585D" w:rsidP="00DC6068">
            <w:pPr>
              <w:spacing w:after="0" w:line="240" w:lineRule="auto"/>
              <w:ind w:left="-52" w:right="-122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Экспериментальные основы химии. </w:t>
            </w:r>
            <w:r w:rsidRPr="00DC6068">
              <w:rPr>
                <w:rFonts w:ascii="Times New Roman" w:hAnsi="Times New Roman" w:cs="Times New Roman"/>
                <w:snapToGrid w:val="0"/>
                <w:w w:val="90"/>
                <w:sz w:val="26"/>
                <w:szCs w:val="26"/>
              </w:rPr>
              <w:t>Основные способы получения (в лаборатории) важнейших веществ, относящихся к изученным классам неорганических и органических соединений</w:t>
            </w:r>
          </w:p>
        </w:tc>
        <w:tc>
          <w:tcPr>
            <w:tcW w:w="1276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3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(7</w:t>
            </w:r>
            <w:r w:rsidR="00B7749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,1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1129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ind w:right="-105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3</w:t>
            </w:r>
            <w:r w:rsidR="00DC6068"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 </w:t>
            </w:r>
            <w:r w:rsidR="00B7749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(10,</w:t>
            </w:r>
            <w:r w:rsidR="00F327EC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7</w:t>
            </w: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4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–</w:t>
            </w:r>
          </w:p>
        </w:tc>
        <w:tc>
          <w:tcPr>
            <w:tcW w:w="101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–</w:t>
            </w:r>
          </w:p>
        </w:tc>
      </w:tr>
      <w:tr w:rsidR="00CF585D" w:rsidRPr="00DC6068" w:rsidTr="003036A0">
        <w:trPr>
          <w:gridAfter w:val="1"/>
          <w:wAfter w:w="14" w:type="dxa"/>
          <w:cantSplit/>
          <w:jc w:val="center"/>
        </w:trPr>
        <w:tc>
          <w:tcPr>
            <w:tcW w:w="62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42</w:t>
            </w:r>
          </w:p>
        </w:tc>
        <w:tc>
          <w:tcPr>
            <w:tcW w:w="487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Общие представления о промышленных способах получения важнейших веществ</w:t>
            </w:r>
          </w:p>
        </w:tc>
        <w:tc>
          <w:tcPr>
            <w:tcW w:w="1276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1</w:t>
            </w:r>
          </w:p>
          <w:p w:rsidR="00CF585D" w:rsidRPr="00DC6068" w:rsidRDefault="00B77498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(2,4</w:t>
            </w:r>
            <w:r w:rsidR="00CF585D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1129" w:type="dxa"/>
            <w:gridSpan w:val="2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1</w:t>
            </w:r>
          </w:p>
          <w:p w:rsidR="00CF585D" w:rsidRPr="00DC6068" w:rsidRDefault="00B77498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(3,</w:t>
            </w:r>
            <w:r w:rsidR="00F327EC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6</w:t>
            </w:r>
            <w:r w:rsidR="00CF585D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4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–</w:t>
            </w:r>
          </w:p>
        </w:tc>
        <w:tc>
          <w:tcPr>
            <w:tcW w:w="101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–</w:t>
            </w:r>
          </w:p>
        </w:tc>
      </w:tr>
      <w:tr w:rsidR="00CF585D" w:rsidRPr="00DC6068" w:rsidTr="003036A0">
        <w:trPr>
          <w:gridAfter w:val="1"/>
          <w:wAfter w:w="14" w:type="dxa"/>
          <w:cantSplit/>
          <w:jc w:val="center"/>
        </w:trPr>
        <w:tc>
          <w:tcPr>
            <w:tcW w:w="62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43</w:t>
            </w:r>
          </w:p>
        </w:tc>
        <w:tc>
          <w:tcPr>
            <w:tcW w:w="4872" w:type="dxa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Расчеты по химическим формулам и уравнениям реакций</w:t>
            </w:r>
          </w:p>
        </w:tc>
        <w:tc>
          <w:tcPr>
            <w:tcW w:w="1276" w:type="dxa"/>
            <w:vAlign w:val="center"/>
          </w:tcPr>
          <w:p w:rsidR="00CF585D" w:rsidRPr="00DC6068" w:rsidRDefault="00D75058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4</w:t>
            </w:r>
          </w:p>
          <w:p w:rsidR="00CF585D" w:rsidRPr="00DC6068" w:rsidRDefault="00C22168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(11,5</w:t>
            </w:r>
            <w:r w:rsidR="00CF585D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1129" w:type="dxa"/>
            <w:gridSpan w:val="2"/>
            <w:vAlign w:val="center"/>
          </w:tcPr>
          <w:p w:rsidR="00CF585D" w:rsidRPr="00DC6068" w:rsidRDefault="00D75058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2</w:t>
            </w:r>
          </w:p>
          <w:p w:rsidR="00CF585D" w:rsidRPr="00DC6068" w:rsidRDefault="00B77498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</w:t>
            </w:r>
            <w:r w:rsidR="00D75058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7,1</w:t>
            </w:r>
            <w:r w:rsidR="00CF585D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4" w:type="dxa"/>
            <w:vAlign w:val="center"/>
          </w:tcPr>
          <w:p w:rsidR="00CF585D" w:rsidRPr="00DC6068" w:rsidRDefault="00B77498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–</w:t>
            </w:r>
          </w:p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2</w:t>
            </w:r>
          </w:p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(40%)</w:t>
            </w:r>
          </w:p>
        </w:tc>
      </w:tr>
      <w:tr w:rsidR="00CF585D" w:rsidRPr="00DC6068" w:rsidTr="003036A0">
        <w:trPr>
          <w:gridAfter w:val="1"/>
          <w:wAfter w:w="14" w:type="dxa"/>
          <w:jc w:val="center"/>
        </w:trPr>
        <w:tc>
          <w:tcPr>
            <w:tcW w:w="5494" w:type="dxa"/>
            <w:gridSpan w:val="2"/>
            <w:vAlign w:val="center"/>
          </w:tcPr>
          <w:p w:rsidR="00CF585D" w:rsidRPr="00DC6068" w:rsidRDefault="00CF585D" w:rsidP="00DC6068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CF585D" w:rsidRPr="00DC6068" w:rsidRDefault="00B77498" w:rsidP="003036A0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42</w:t>
            </w:r>
            <w:r w:rsidR="00CF585D"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(100%)</w:t>
            </w:r>
          </w:p>
        </w:tc>
        <w:tc>
          <w:tcPr>
            <w:tcW w:w="1129" w:type="dxa"/>
            <w:gridSpan w:val="2"/>
          </w:tcPr>
          <w:p w:rsidR="00CF585D" w:rsidRPr="00DC6068" w:rsidRDefault="00B77498" w:rsidP="003036A0">
            <w:pPr>
              <w:spacing w:after="0" w:line="240" w:lineRule="auto"/>
              <w:ind w:right="-108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2</w:t>
            </w:r>
            <w:r w:rsidR="00F327EC"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8</w:t>
            </w:r>
            <w:r w:rsidR="00CF585D"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(100%)</w:t>
            </w:r>
          </w:p>
        </w:tc>
        <w:tc>
          <w:tcPr>
            <w:tcW w:w="994" w:type="dxa"/>
          </w:tcPr>
          <w:p w:rsidR="00CF585D" w:rsidRPr="00DC6068" w:rsidRDefault="00B77498" w:rsidP="003036A0">
            <w:pPr>
              <w:spacing w:after="0" w:line="240" w:lineRule="auto"/>
              <w:ind w:left="-52" w:right="-94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9</w:t>
            </w:r>
            <w:r w:rsidR="00CF585D"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(100%)</w:t>
            </w:r>
          </w:p>
        </w:tc>
        <w:tc>
          <w:tcPr>
            <w:tcW w:w="1012" w:type="dxa"/>
          </w:tcPr>
          <w:p w:rsidR="00CF585D" w:rsidRPr="00DC6068" w:rsidRDefault="00CF585D" w:rsidP="003036A0">
            <w:pPr>
              <w:spacing w:after="0" w:line="240" w:lineRule="auto"/>
              <w:ind w:left="-80" w:right="-115"/>
              <w:rPr>
                <w:rFonts w:ascii="Times New Roman" w:hAnsi="Times New Roman" w:cs="Times New Roman"/>
                <w:w w:val="90"/>
                <w:sz w:val="26"/>
                <w:szCs w:val="26"/>
              </w:rPr>
            </w:pPr>
            <w:r w:rsidRPr="00DC6068">
              <w:rPr>
                <w:rFonts w:ascii="Times New Roman" w:hAnsi="Times New Roman" w:cs="Times New Roman"/>
                <w:w w:val="90"/>
                <w:sz w:val="26"/>
                <w:szCs w:val="26"/>
              </w:rPr>
              <w:t>5</w:t>
            </w:r>
            <w:r w:rsidRPr="00DC6068">
              <w:rPr>
                <w:rFonts w:ascii="Times New Roman" w:hAnsi="Times New Roman" w:cs="Times New Roman"/>
                <w:bCs/>
                <w:w w:val="90"/>
                <w:sz w:val="26"/>
                <w:szCs w:val="26"/>
              </w:rPr>
              <w:t>(100%)</w:t>
            </w:r>
          </w:p>
        </w:tc>
      </w:tr>
    </w:tbl>
    <w:p w:rsidR="00DC6068" w:rsidRPr="003036A0" w:rsidRDefault="00DC6068" w:rsidP="00DC6068">
      <w:pPr>
        <w:spacing w:after="0" w:line="240" w:lineRule="auto"/>
        <w:ind w:right="18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36A0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количества заданий КИМ ЕГЭ, ориентированных на проверку усвоения учебного материала отдельных блоков, содержательных линий учитывался занимаемый ими объем в курсе химии. Например, принято во внимание, что в  системе знаний, определяющих уровень подготовки выпускников по химии, важное место занимают элементы содержания двух содержательных блоков – «Неорганическая химия», «Органическая химия» и содержательной </w:t>
      </w:r>
      <w:r w:rsidRPr="003036A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линии «Химическая реакция». По этой причине суммарная доля заданий, проверяющих усвоение их содержания, составила в экзаменационной работе 65,1% от общего числа всех заданий. </w:t>
      </w:r>
    </w:p>
    <w:p w:rsidR="00CF585D" w:rsidRPr="003036A0" w:rsidRDefault="00CF585D" w:rsidP="006D4201">
      <w:pPr>
        <w:spacing w:after="0" w:line="240" w:lineRule="auto"/>
        <w:ind w:right="18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36A0">
        <w:rPr>
          <w:rFonts w:ascii="Times New Roman" w:eastAsia="Times New Roman" w:hAnsi="Times New Roman" w:cs="Times New Roman"/>
          <w:sz w:val="27"/>
          <w:szCs w:val="27"/>
        </w:rPr>
        <w:t>Соответствие содержания КИМ ЕГЭ общим целям обучения химии в средней школе обеспечивается тем, что предлагаемые в них задания проверяют, наряду с усвоением элементов содержания, овладение определенными умениями и способами действий, которые отвечают требованиям к уровню подготовки выпускников. Представление о распределении заданий по видам проверяемых умений и способам действий дает таблица 2.</w:t>
      </w:r>
    </w:p>
    <w:p w:rsidR="00CF585D" w:rsidRPr="00EB37BA" w:rsidRDefault="00CF585D" w:rsidP="00CF585D">
      <w:pPr>
        <w:spacing w:after="0" w:line="240" w:lineRule="auto"/>
        <w:ind w:right="-143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B37BA">
        <w:rPr>
          <w:rFonts w:ascii="Times New Roman" w:eastAsia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EB37B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B37BA">
        <w:rPr>
          <w:rFonts w:ascii="Times New Roman" w:eastAsia="Times New Roman" w:hAnsi="Times New Roman" w:cs="Times New Roman"/>
          <w:bCs/>
          <w:i/>
          <w:sz w:val="24"/>
          <w:szCs w:val="24"/>
        </w:rPr>
        <w:t>Распределение заданий по видам проверяемых умений и способам действий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604"/>
        <w:gridCol w:w="1134"/>
        <w:gridCol w:w="135"/>
        <w:gridCol w:w="857"/>
        <w:gridCol w:w="142"/>
        <w:gridCol w:w="850"/>
        <w:gridCol w:w="851"/>
      </w:tblGrid>
      <w:tr w:rsidR="00CF585D" w:rsidRPr="003036A0" w:rsidTr="003036A0">
        <w:trPr>
          <w:cantSplit/>
        </w:trPr>
        <w:tc>
          <w:tcPr>
            <w:tcW w:w="530" w:type="dxa"/>
            <w:vMerge w:val="restart"/>
            <w:vAlign w:val="center"/>
          </w:tcPr>
          <w:p w:rsidR="00CF585D" w:rsidRPr="003036A0" w:rsidRDefault="00CF585D" w:rsidP="00CF585D">
            <w:pPr>
              <w:tabs>
                <w:tab w:val="left" w:pos="540"/>
              </w:tabs>
              <w:spacing w:after="0" w:line="240" w:lineRule="auto"/>
              <w:ind w:left="-108"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 xml:space="preserve">№ </w:t>
            </w:r>
            <w:proofErr w:type="gramStart"/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п</w:t>
            </w:r>
            <w:proofErr w:type="gramEnd"/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/п</w:t>
            </w:r>
          </w:p>
        </w:tc>
        <w:tc>
          <w:tcPr>
            <w:tcW w:w="5604" w:type="dxa"/>
            <w:vMerge w:val="restart"/>
            <w:vAlign w:val="center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Основные умения и способы действий</w:t>
            </w:r>
          </w:p>
        </w:tc>
        <w:tc>
          <w:tcPr>
            <w:tcW w:w="3969" w:type="dxa"/>
            <w:gridSpan w:val="6"/>
          </w:tcPr>
          <w:p w:rsidR="00CF585D" w:rsidRPr="003036A0" w:rsidRDefault="00CF585D" w:rsidP="003036A0">
            <w:pPr>
              <w:spacing w:after="0" w:line="240" w:lineRule="auto"/>
              <w:ind w:right="-82" w:firstLine="64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Число заданий в частях работы</w:t>
            </w:r>
            <w:r w:rsidR="003036A0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 xml:space="preserve">  </w:t>
            </w: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 xml:space="preserve">(доля заданий </w:t>
            </w:r>
            <w:proofErr w:type="gramStart"/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в</w:t>
            </w:r>
            <w:proofErr w:type="gramEnd"/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 xml:space="preserve"> %)</w:t>
            </w:r>
          </w:p>
        </w:tc>
      </w:tr>
      <w:tr w:rsidR="00CF585D" w:rsidRPr="003036A0" w:rsidTr="003036A0">
        <w:trPr>
          <w:cantSplit/>
        </w:trPr>
        <w:tc>
          <w:tcPr>
            <w:tcW w:w="530" w:type="dxa"/>
            <w:vMerge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</w:p>
        </w:tc>
        <w:tc>
          <w:tcPr>
            <w:tcW w:w="5604" w:type="dxa"/>
            <w:vMerge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</w:p>
        </w:tc>
        <w:tc>
          <w:tcPr>
            <w:tcW w:w="1269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вся работа</w:t>
            </w:r>
          </w:p>
        </w:tc>
        <w:tc>
          <w:tcPr>
            <w:tcW w:w="999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1часть</w:t>
            </w:r>
          </w:p>
        </w:tc>
        <w:tc>
          <w:tcPr>
            <w:tcW w:w="850" w:type="dxa"/>
          </w:tcPr>
          <w:p w:rsidR="00CF585D" w:rsidRPr="003036A0" w:rsidRDefault="00CF585D" w:rsidP="00CF585D">
            <w:pPr>
              <w:spacing w:after="0" w:line="240" w:lineRule="auto"/>
              <w:ind w:left="-391" w:right="-143" w:firstLine="28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2 часть</w:t>
            </w:r>
          </w:p>
        </w:tc>
        <w:tc>
          <w:tcPr>
            <w:tcW w:w="851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both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3 часть</w:t>
            </w:r>
          </w:p>
        </w:tc>
      </w:tr>
      <w:tr w:rsidR="00CF585D" w:rsidRPr="003036A0" w:rsidTr="003036A0">
        <w:tc>
          <w:tcPr>
            <w:tcW w:w="530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  <w:t>1</w:t>
            </w:r>
          </w:p>
        </w:tc>
        <w:tc>
          <w:tcPr>
            <w:tcW w:w="5604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  <w:t>Знать, понимать:</w:t>
            </w:r>
          </w:p>
        </w:tc>
        <w:tc>
          <w:tcPr>
            <w:tcW w:w="3969" w:type="dxa"/>
            <w:gridSpan w:val="6"/>
          </w:tcPr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w w:val="90"/>
                <w:sz w:val="26"/>
                <w:szCs w:val="26"/>
              </w:rPr>
            </w:pPr>
          </w:p>
        </w:tc>
      </w:tr>
      <w:tr w:rsidR="00CF585D" w:rsidRPr="003036A0" w:rsidTr="003036A0">
        <w:tc>
          <w:tcPr>
            <w:tcW w:w="530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11</w:t>
            </w:r>
          </w:p>
        </w:tc>
        <w:tc>
          <w:tcPr>
            <w:tcW w:w="5604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важнейшие химические понятия;</w:t>
            </w:r>
          </w:p>
        </w:tc>
        <w:tc>
          <w:tcPr>
            <w:tcW w:w="1269" w:type="dxa"/>
            <w:gridSpan w:val="2"/>
          </w:tcPr>
          <w:p w:rsidR="003036A0" w:rsidRPr="003036A0" w:rsidRDefault="00CF585D" w:rsidP="003036A0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  <w:lang w:val="en-US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4</w:t>
            </w:r>
          </w:p>
          <w:p w:rsidR="00CF585D" w:rsidRPr="003036A0" w:rsidRDefault="00F56917" w:rsidP="003036A0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(9,2</w:t>
            </w:r>
            <w:r w:rsidR="00CF585D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9" w:type="dxa"/>
            <w:gridSpan w:val="2"/>
          </w:tcPr>
          <w:p w:rsidR="003036A0" w:rsidRPr="003036A0" w:rsidRDefault="00CF585D" w:rsidP="003036A0">
            <w:pPr>
              <w:spacing w:after="0" w:line="240" w:lineRule="auto"/>
              <w:ind w:left="-348" w:right="-143" w:firstLine="226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  <w:lang w:val="en-US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4</w:t>
            </w:r>
          </w:p>
          <w:p w:rsidR="00CF585D" w:rsidRPr="003036A0" w:rsidRDefault="00CF585D" w:rsidP="003036A0">
            <w:pPr>
              <w:spacing w:after="0" w:line="240" w:lineRule="auto"/>
              <w:ind w:left="-348" w:right="-143" w:firstLine="226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(14,2%)</w:t>
            </w:r>
          </w:p>
        </w:tc>
        <w:tc>
          <w:tcPr>
            <w:tcW w:w="850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</w:p>
        </w:tc>
        <w:tc>
          <w:tcPr>
            <w:tcW w:w="851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</w:p>
        </w:tc>
      </w:tr>
      <w:tr w:rsidR="00CF585D" w:rsidRPr="003036A0" w:rsidTr="003036A0">
        <w:tc>
          <w:tcPr>
            <w:tcW w:w="530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12</w:t>
            </w:r>
          </w:p>
        </w:tc>
        <w:tc>
          <w:tcPr>
            <w:tcW w:w="5604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основные законы и теории химии;</w:t>
            </w:r>
          </w:p>
        </w:tc>
        <w:tc>
          <w:tcPr>
            <w:tcW w:w="1269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2</w:t>
            </w:r>
          </w:p>
          <w:p w:rsidR="00CF585D" w:rsidRPr="003036A0" w:rsidRDefault="00F56917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(4,6</w:t>
            </w:r>
            <w:r w:rsidR="00CF585D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9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2</w:t>
            </w:r>
          </w:p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(7,1%)</w:t>
            </w:r>
          </w:p>
        </w:tc>
        <w:tc>
          <w:tcPr>
            <w:tcW w:w="850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</w:p>
        </w:tc>
        <w:tc>
          <w:tcPr>
            <w:tcW w:w="851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</w:p>
        </w:tc>
      </w:tr>
      <w:tr w:rsidR="00CF585D" w:rsidRPr="003036A0" w:rsidTr="003036A0">
        <w:tc>
          <w:tcPr>
            <w:tcW w:w="530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13</w:t>
            </w:r>
          </w:p>
        </w:tc>
        <w:tc>
          <w:tcPr>
            <w:tcW w:w="5604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важнейшие вещества и материалы.</w:t>
            </w:r>
          </w:p>
        </w:tc>
        <w:tc>
          <w:tcPr>
            <w:tcW w:w="1269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1</w:t>
            </w:r>
          </w:p>
          <w:p w:rsidR="00CF585D" w:rsidRPr="003036A0" w:rsidRDefault="00F56917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(2,3</w:t>
            </w:r>
            <w:r w:rsidR="00CF585D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9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1</w:t>
            </w:r>
          </w:p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(3,6%)</w:t>
            </w:r>
          </w:p>
        </w:tc>
        <w:tc>
          <w:tcPr>
            <w:tcW w:w="850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</w:p>
        </w:tc>
        <w:tc>
          <w:tcPr>
            <w:tcW w:w="851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</w:p>
        </w:tc>
      </w:tr>
      <w:tr w:rsidR="00CF585D" w:rsidRPr="003036A0" w:rsidTr="003036A0">
        <w:tc>
          <w:tcPr>
            <w:tcW w:w="530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  <w:t>2</w:t>
            </w:r>
          </w:p>
        </w:tc>
        <w:tc>
          <w:tcPr>
            <w:tcW w:w="5604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i/>
                <w:iCs/>
                <w:w w:val="90"/>
                <w:sz w:val="26"/>
                <w:szCs w:val="26"/>
              </w:rPr>
              <w:t>Уметь:</w:t>
            </w:r>
          </w:p>
        </w:tc>
        <w:tc>
          <w:tcPr>
            <w:tcW w:w="3969" w:type="dxa"/>
            <w:gridSpan w:val="6"/>
          </w:tcPr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w w:val="90"/>
                <w:sz w:val="26"/>
                <w:szCs w:val="26"/>
              </w:rPr>
            </w:pPr>
          </w:p>
        </w:tc>
      </w:tr>
      <w:tr w:rsidR="00CF585D" w:rsidRPr="003036A0" w:rsidTr="003036A0">
        <w:tc>
          <w:tcPr>
            <w:tcW w:w="530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21</w:t>
            </w:r>
          </w:p>
        </w:tc>
        <w:tc>
          <w:tcPr>
            <w:tcW w:w="5604" w:type="dxa"/>
          </w:tcPr>
          <w:p w:rsidR="00CF585D" w:rsidRPr="003036A0" w:rsidRDefault="00CF585D" w:rsidP="00CF585D">
            <w:pPr>
              <w:spacing w:after="0" w:line="240" w:lineRule="auto"/>
              <w:ind w:right="-108" w:firstLine="22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>называть</w:t>
            </w: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 xml:space="preserve"> изученные вещества по тривиальной или международной номенклатуре;</w:t>
            </w:r>
          </w:p>
        </w:tc>
        <w:tc>
          <w:tcPr>
            <w:tcW w:w="1134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2</w:t>
            </w:r>
          </w:p>
          <w:p w:rsidR="00CF585D" w:rsidRPr="003036A0" w:rsidRDefault="00C2224A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(4,8</w:t>
            </w:r>
            <w:r w:rsidR="00CF585D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2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1</w:t>
            </w:r>
          </w:p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(3,6%)</w:t>
            </w:r>
          </w:p>
        </w:tc>
        <w:tc>
          <w:tcPr>
            <w:tcW w:w="992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1</w:t>
            </w:r>
          </w:p>
          <w:p w:rsidR="00CF585D" w:rsidRPr="003036A0" w:rsidRDefault="00C2224A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(11,1</w:t>
            </w:r>
            <w:r w:rsidR="00CF585D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851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</w:p>
        </w:tc>
      </w:tr>
      <w:tr w:rsidR="00CF585D" w:rsidRPr="003036A0" w:rsidTr="003036A0">
        <w:tc>
          <w:tcPr>
            <w:tcW w:w="530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22</w:t>
            </w:r>
          </w:p>
        </w:tc>
        <w:tc>
          <w:tcPr>
            <w:tcW w:w="5604" w:type="dxa"/>
          </w:tcPr>
          <w:p w:rsidR="00CF585D" w:rsidRPr="003036A0" w:rsidRDefault="00CF585D" w:rsidP="003036A0">
            <w:pPr>
              <w:pageBreakBefore/>
              <w:spacing w:after="0" w:line="240" w:lineRule="auto"/>
              <w:ind w:right="-47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>Определять, классифицировать</w:t>
            </w: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: валентность, степень окисления химических элементов, заряды ионов; вид химических связей в соединениях и тип кристаллической решетки; характер среды водных растворов веществ; окислитель и восстановитель; принадлежность веществ к  различным классам неорганических и органических соединений; гомологи и изомеры; химические реакции в неорганической и органической химии (по всем известным классификационным признакам);</w:t>
            </w:r>
          </w:p>
        </w:tc>
        <w:tc>
          <w:tcPr>
            <w:tcW w:w="1134" w:type="dxa"/>
          </w:tcPr>
          <w:p w:rsidR="00CF585D" w:rsidRPr="003036A0" w:rsidRDefault="00CF585D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6</w:t>
            </w:r>
          </w:p>
          <w:p w:rsidR="00CF585D" w:rsidRPr="003036A0" w:rsidRDefault="00CF585D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(14%)</w:t>
            </w:r>
          </w:p>
        </w:tc>
        <w:tc>
          <w:tcPr>
            <w:tcW w:w="992" w:type="dxa"/>
            <w:gridSpan w:val="2"/>
          </w:tcPr>
          <w:p w:rsidR="00CF585D" w:rsidRPr="003036A0" w:rsidRDefault="00CF585D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4</w:t>
            </w:r>
          </w:p>
          <w:p w:rsidR="00CF585D" w:rsidRPr="003036A0" w:rsidRDefault="00CF585D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(14,3%)</w:t>
            </w:r>
          </w:p>
        </w:tc>
        <w:tc>
          <w:tcPr>
            <w:tcW w:w="992" w:type="dxa"/>
            <w:gridSpan w:val="2"/>
          </w:tcPr>
          <w:p w:rsidR="00CF585D" w:rsidRPr="003036A0" w:rsidRDefault="00CF585D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2</w:t>
            </w:r>
          </w:p>
          <w:p w:rsidR="00CF585D" w:rsidRPr="003036A0" w:rsidRDefault="00C2224A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(22,2</w:t>
            </w:r>
            <w:r w:rsidR="00CF585D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851" w:type="dxa"/>
          </w:tcPr>
          <w:p w:rsidR="00CF585D" w:rsidRPr="003036A0" w:rsidRDefault="00CF585D" w:rsidP="00CF585D">
            <w:pPr>
              <w:pageBreakBefore/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</w:p>
        </w:tc>
      </w:tr>
      <w:tr w:rsidR="00CF585D" w:rsidRPr="003036A0" w:rsidTr="003036A0">
        <w:tc>
          <w:tcPr>
            <w:tcW w:w="530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23</w:t>
            </w:r>
          </w:p>
        </w:tc>
        <w:tc>
          <w:tcPr>
            <w:tcW w:w="5604" w:type="dxa"/>
          </w:tcPr>
          <w:p w:rsidR="00CF585D" w:rsidRPr="003036A0" w:rsidRDefault="00CF585D" w:rsidP="003036A0">
            <w:pPr>
              <w:spacing w:after="0" w:line="240" w:lineRule="auto"/>
              <w:ind w:right="-33" w:firstLine="8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 xml:space="preserve">характеризовать: </w:t>
            </w:r>
            <w:r w:rsidRPr="003036A0">
              <w:rPr>
                <w:rFonts w:ascii="Times New Roman" w:eastAsia="Times New Roman" w:hAnsi="Times New Roman" w:cs="Times New Roman"/>
                <w:bCs/>
                <w:i/>
                <w:w w:val="90"/>
                <w:sz w:val="26"/>
                <w:szCs w:val="26"/>
                <w:lang w:val="en-US"/>
              </w:rPr>
              <w:t>s</w:t>
            </w:r>
            <w:r w:rsidRPr="003036A0">
              <w:rPr>
                <w:rFonts w:ascii="Times New Roman" w:eastAsia="Times New Roman" w:hAnsi="Times New Roman" w:cs="Times New Roman"/>
                <w:bCs/>
                <w:i/>
                <w:w w:val="90"/>
                <w:sz w:val="26"/>
                <w:szCs w:val="26"/>
              </w:rPr>
              <w:t>-</w:t>
            </w: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 xml:space="preserve">, </w:t>
            </w:r>
            <w:r w:rsidRPr="003036A0">
              <w:rPr>
                <w:rFonts w:ascii="Times New Roman" w:eastAsia="Times New Roman" w:hAnsi="Times New Roman" w:cs="Times New Roman"/>
                <w:bCs/>
                <w:i/>
                <w:w w:val="90"/>
                <w:sz w:val="26"/>
                <w:szCs w:val="26"/>
                <w:lang w:val="en-US"/>
              </w:rPr>
              <w:t>p</w:t>
            </w:r>
            <w:r w:rsidRPr="003036A0">
              <w:rPr>
                <w:rFonts w:ascii="Times New Roman" w:eastAsia="Times New Roman" w:hAnsi="Times New Roman" w:cs="Times New Roman"/>
                <w:bCs/>
                <w:i/>
                <w:w w:val="90"/>
                <w:sz w:val="26"/>
                <w:szCs w:val="26"/>
              </w:rPr>
              <w:t>-</w:t>
            </w: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 xml:space="preserve"> и </w:t>
            </w:r>
            <w:r w:rsidRPr="003036A0">
              <w:rPr>
                <w:rFonts w:ascii="Times New Roman" w:eastAsia="Times New Roman" w:hAnsi="Times New Roman" w:cs="Times New Roman"/>
                <w:bCs/>
                <w:i/>
                <w:w w:val="90"/>
                <w:sz w:val="26"/>
                <w:szCs w:val="26"/>
                <w:lang w:val="en-US"/>
              </w:rPr>
              <w:t>d</w:t>
            </w:r>
            <w:r w:rsidRPr="003036A0">
              <w:rPr>
                <w:rFonts w:ascii="Times New Roman" w:eastAsia="Times New Roman" w:hAnsi="Times New Roman" w:cs="Times New Roman"/>
                <w:bCs/>
                <w:i/>
                <w:w w:val="90"/>
                <w:sz w:val="26"/>
                <w:szCs w:val="26"/>
              </w:rPr>
              <w:t>-</w:t>
            </w: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элементы по их положению в Периодической системе Д.И. Менделеева; общие химические свойства основных классов неорганических соединений, свойства отдельных представителей этих классов; строение и химические свойства изученных органических соединений;</w:t>
            </w:r>
          </w:p>
        </w:tc>
        <w:tc>
          <w:tcPr>
            <w:tcW w:w="1134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12</w:t>
            </w:r>
          </w:p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(28%)</w:t>
            </w:r>
          </w:p>
        </w:tc>
        <w:tc>
          <w:tcPr>
            <w:tcW w:w="992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8</w:t>
            </w:r>
          </w:p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(28,6%)</w:t>
            </w:r>
          </w:p>
        </w:tc>
        <w:tc>
          <w:tcPr>
            <w:tcW w:w="992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3</w:t>
            </w:r>
          </w:p>
          <w:p w:rsidR="00CF585D" w:rsidRPr="003036A0" w:rsidRDefault="00C2224A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(33,3</w:t>
            </w:r>
            <w:r w:rsidR="00CF585D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851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1</w:t>
            </w:r>
          </w:p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(20%)</w:t>
            </w:r>
          </w:p>
        </w:tc>
      </w:tr>
      <w:tr w:rsidR="00CF585D" w:rsidRPr="003036A0" w:rsidTr="003036A0">
        <w:tc>
          <w:tcPr>
            <w:tcW w:w="530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24</w:t>
            </w:r>
          </w:p>
        </w:tc>
        <w:tc>
          <w:tcPr>
            <w:tcW w:w="5604" w:type="dxa"/>
          </w:tcPr>
          <w:p w:rsidR="00CF585D" w:rsidRPr="003036A0" w:rsidRDefault="00CF585D" w:rsidP="00CF58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>объяснять:</w:t>
            </w: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 xml:space="preserve"> зависимость свойств химических элементов и их соединений от положения элемента в Периодической системе Д.И. 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изученных видов химических реакций (электролитической диссоциации, ионного обмена, </w:t>
            </w:r>
            <w:proofErr w:type="spellStart"/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окислительно</w:t>
            </w:r>
            <w:proofErr w:type="spellEnd"/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 xml:space="preserve">-восстановительных) и составлять их уравнения; </w:t>
            </w: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lastRenderedPageBreak/>
              <w:t>влияние различных факторов на скорость химической реакции и на смешение химического равновесия;</w:t>
            </w:r>
          </w:p>
        </w:tc>
        <w:tc>
          <w:tcPr>
            <w:tcW w:w="1134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  <w:lang w:val="en-US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lastRenderedPageBreak/>
              <w:t>10</w:t>
            </w:r>
          </w:p>
          <w:p w:rsidR="00CF585D" w:rsidRPr="003036A0" w:rsidRDefault="00F56917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(23,3</w:t>
            </w:r>
            <w:r w:rsidR="00CF585D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2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7</w:t>
            </w:r>
          </w:p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(25%)</w:t>
            </w:r>
          </w:p>
        </w:tc>
        <w:tc>
          <w:tcPr>
            <w:tcW w:w="992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1</w:t>
            </w:r>
          </w:p>
          <w:p w:rsidR="00CF585D" w:rsidRPr="003036A0" w:rsidRDefault="00C2224A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(11,1</w:t>
            </w:r>
            <w:r w:rsidR="00CF585D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851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2</w:t>
            </w:r>
          </w:p>
          <w:p w:rsidR="00CF585D" w:rsidRPr="003036A0" w:rsidRDefault="00CF585D" w:rsidP="00CF585D">
            <w:pPr>
              <w:tabs>
                <w:tab w:val="left" w:pos="193"/>
              </w:tabs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(40%)</w:t>
            </w:r>
          </w:p>
        </w:tc>
      </w:tr>
      <w:tr w:rsidR="00CF585D" w:rsidRPr="003036A0" w:rsidTr="003036A0">
        <w:tc>
          <w:tcPr>
            <w:tcW w:w="530" w:type="dxa"/>
          </w:tcPr>
          <w:p w:rsidR="00CF585D" w:rsidRPr="003036A0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lastRenderedPageBreak/>
              <w:t>25</w:t>
            </w:r>
          </w:p>
        </w:tc>
        <w:tc>
          <w:tcPr>
            <w:tcW w:w="5604" w:type="dxa"/>
          </w:tcPr>
          <w:p w:rsidR="00CF585D" w:rsidRPr="003036A0" w:rsidRDefault="00CF585D" w:rsidP="003036A0">
            <w:pPr>
              <w:pageBreakBefore/>
              <w:spacing w:after="0" w:line="240" w:lineRule="auto"/>
              <w:ind w:right="-33"/>
              <w:contextualSpacing/>
              <w:jc w:val="both"/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Cs/>
                <w:i/>
                <w:iCs/>
                <w:w w:val="90"/>
                <w:sz w:val="26"/>
                <w:szCs w:val="26"/>
              </w:rPr>
              <w:t>Планировать, проводить</w:t>
            </w:r>
            <w:r w:rsidRPr="003036A0">
              <w:rPr>
                <w:rFonts w:ascii="Times New Roman" w:eastAsia="Times New Roman" w:hAnsi="Times New Roman" w:cs="Times New Roman"/>
                <w:bCs/>
                <w:w w:val="90"/>
                <w:sz w:val="26"/>
                <w:szCs w:val="26"/>
              </w:rPr>
              <w:t>: эксперимент по получению и распознаванию важнейших неорганических и органических соединений, с учетом приобретенных знаний о правилах безопасной работы с веществами в лаборатории и в быту; вычисления по химическим формулам и уравнениям</w:t>
            </w:r>
          </w:p>
        </w:tc>
        <w:tc>
          <w:tcPr>
            <w:tcW w:w="1134" w:type="dxa"/>
          </w:tcPr>
          <w:p w:rsidR="00CF585D" w:rsidRPr="003036A0" w:rsidRDefault="00F56917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6</w:t>
            </w:r>
          </w:p>
          <w:p w:rsidR="00CF585D" w:rsidRPr="003036A0" w:rsidRDefault="00F56917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(14</w:t>
            </w:r>
            <w:r w:rsidR="00CF585D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992" w:type="dxa"/>
            <w:gridSpan w:val="2"/>
          </w:tcPr>
          <w:p w:rsidR="00CF585D" w:rsidRPr="003036A0" w:rsidRDefault="00CF585D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1</w:t>
            </w:r>
          </w:p>
          <w:p w:rsidR="00CF585D" w:rsidRPr="003036A0" w:rsidRDefault="00CF585D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(3,6%)</w:t>
            </w:r>
          </w:p>
        </w:tc>
        <w:tc>
          <w:tcPr>
            <w:tcW w:w="992" w:type="dxa"/>
            <w:gridSpan w:val="2"/>
          </w:tcPr>
          <w:p w:rsidR="00CF585D" w:rsidRPr="003036A0" w:rsidRDefault="00F56917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3</w:t>
            </w:r>
          </w:p>
          <w:p w:rsidR="00CF585D" w:rsidRPr="003036A0" w:rsidRDefault="00F56917" w:rsidP="00CF585D">
            <w:pPr>
              <w:pageBreakBefore/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(30</w:t>
            </w:r>
            <w:r w:rsidR="00CF585D"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%)</w:t>
            </w:r>
          </w:p>
        </w:tc>
        <w:tc>
          <w:tcPr>
            <w:tcW w:w="851" w:type="dxa"/>
          </w:tcPr>
          <w:p w:rsidR="00CF585D" w:rsidRPr="003036A0" w:rsidRDefault="00CF585D" w:rsidP="00CF585D">
            <w:pPr>
              <w:pageBreakBefore/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2</w:t>
            </w:r>
          </w:p>
          <w:p w:rsidR="00CF585D" w:rsidRPr="003036A0" w:rsidRDefault="00CF585D" w:rsidP="00CF585D">
            <w:pPr>
              <w:pageBreakBefore/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(40%)</w:t>
            </w:r>
          </w:p>
        </w:tc>
      </w:tr>
      <w:tr w:rsidR="00CF585D" w:rsidRPr="003036A0" w:rsidTr="00CF585D">
        <w:tc>
          <w:tcPr>
            <w:tcW w:w="6134" w:type="dxa"/>
            <w:gridSpan w:val="2"/>
            <w:vAlign w:val="center"/>
          </w:tcPr>
          <w:p w:rsidR="00CF585D" w:rsidRPr="003036A0" w:rsidRDefault="00CF585D" w:rsidP="00CF585D">
            <w:pPr>
              <w:keepNext/>
              <w:spacing w:after="0" w:line="240" w:lineRule="auto"/>
              <w:ind w:right="-143" w:firstLine="851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CF585D" w:rsidRPr="003036A0" w:rsidRDefault="00C2224A" w:rsidP="00CF585D">
            <w:pPr>
              <w:spacing w:after="0" w:line="240" w:lineRule="auto"/>
              <w:ind w:left="-348" w:right="-143" w:firstLine="323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  <w:lang w:val="en-US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  <w:t>42</w:t>
            </w:r>
          </w:p>
          <w:p w:rsidR="00CF585D" w:rsidRPr="003036A0" w:rsidRDefault="00CF585D" w:rsidP="00CF585D">
            <w:pPr>
              <w:spacing w:after="0" w:line="240" w:lineRule="auto"/>
              <w:ind w:left="-348" w:right="-143" w:firstLine="323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  <w:t>(100%)</w:t>
            </w:r>
          </w:p>
        </w:tc>
        <w:tc>
          <w:tcPr>
            <w:tcW w:w="992" w:type="dxa"/>
            <w:gridSpan w:val="2"/>
          </w:tcPr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  <w:t>28</w:t>
            </w:r>
          </w:p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  <w:t>(100%)</w:t>
            </w:r>
          </w:p>
        </w:tc>
        <w:tc>
          <w:tcPr>
            <w:tcW w:w="992" w:type="dxa"/>
            <w:gridSpan w:val="2"/>
          </w:tcPr>
          <w:p w:rsidR="00CF585D" w:rsidRPr="003036A0" w:rsidRDefault="00C2224A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  <w:t>9</w:t>
            </w:r>
          </w:p>
          <w:p w:rsidR="00CF585D" w:rsidRPr="003036A0" w:rsidRDefault="00CF585D" w:rsidP="00CF585D">
            <w:pPr>
              <w:spacing w:after="0" w:line="240" w:lineRule="auto"/>
              <w:ind w:left="-348" w:right="-143" w:firstLine="348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  <w:t>(100%)</w:t>
            </w:r>
          </w:p>
        </w:tc>
        <w:tc>
          <w:tcPr>
            <w:tcW w:w="851" w:type="dxa"/>
          </w:tcPr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  <w:t>5</w:t>
            </w:r>
          </w:p>
          <w:p w:rsidR="00CF585D" w:rsidRPr="003036A0" w:rsidRDefault="00CF585D" w:rsidP="00CF585D">
            <w:pPr>
              <w:spacing w:after="0" w:line="240" w:lineRule="auto"/>
              <w:ind w:left="-348" w:right="-143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</w:pPr>
            <w:r w:rsidRPr="003036A0">
              <w:rPr>
                <w:rFonts w:ascii="Times New Roman" w:eastAsia="Times New Roman" w:hAnsi="Times New Roman" w:cs="Times New Roman"/>
                <w:b/>
                <w:w w:val="90"/>
                <w:sz w:val="26"/>
                <w:szCs w:val="26"/>
              </w:rPr>
              <w:t>(100%)</w:t>
            </w:r>
          </w:p>
        </w:tc>
      </w:tr>
    </w:tbl>
    <w:p w:rsidR="003036A0" w:rsidRPr="003036A0" w:rsidRDefault="003036A0" w:rsidP="006D4201">
      <w:pPr>
        <w:pStyle w:val="a4"/>
        <w:spacing w:after="0" w:line="240" w:lineRule="auto"/>
        <w:ind w:left="0" w:right="-142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CF585D" w:rsidRPr="00EB37BA" w:rsidRDefault="00CF585D" w:rsidP="006D4201">
      <w:pPr>
        <w:pStyle w:val="a4"/>
        <w:spacing w:after="0" w:line="240" w:lineRule="auto"/>
        <w:ind w:left="0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7BA">
        <w:rPr>
          <w:rFonts w:ascii="Times New Roman" w:hAnsi="Times New Roman" w:cs="Times New Roman"/>
          <w:b/>
          <w:sz w:val="28"/>
          <w:szCs w:val="28"/>
        </w:rPr>
        <w:t>Распределение заданий по уровню сложности (базового, повышенного и высокого). М</w:t>
      </w:r>
      <w:r w:rsidR="003036A0">
        <w:rPr>
          <w:rFonts w:ascii="Times New Roman" w:hAnsi="Times New Roman" w:cs="Times New Roman"/>
          <w:b/>
          <w:sz w:val="28"/>
          <w:szCs w:val="28"/>
        </w:rPr>
        <w:t xml:space="preserve">аксимальное количество баллов. </w:t>
      </w:r>
      <w:r w:rsidRPr="00EB37BA">
        <w:rPr>
          <w:rFonts w:ascii="Times New Roman" w:hAnsi="Times New Roman" w:cs="Times New Roman"/>
          <w:b/>
          <w:sz w:val="28"/>
          <w:szCs w:val="28"/>
        </w:rPr>
        <w:t>Минимально допустимый порог.</w:t>
      </w:r>
    </w:p>
    <w:p w:rsidR="00CF585D" w:rsidRDefault="00CF585D" w:rsidP="00CF585D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 xml:space="preserve">Общее представление о количестве заданий в каждой из частей экзаменационной работы дает 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10E1">
        <w:rPr>
          <w:rFonts w:ascii="Times New Roman" w:hAnsi="Times New Roman" w:cs="Times New Roman"/>
          <w:sz w:val="28"/>
          <w:szCs w:val="28"/>
        </w:rPr>
        <w:t>3.</w:t>
      </w:r>
    </w:p>
    <w:p w:rsidR="00CF585D" w:rsidRPr="00D27B1E" w:rsidRDefault="00CF585D" w:rsidP="00CF585D">
      <w:pPr>
        <w:spacing w:after="0" w:line="240" w:lineRule="auto"/>
        <w:ind w:right="-142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7B1E">
        <w:rPr>
          <w:rFonts w:ascii="Times New Roman" w:hAnsi="Times New Roman" w:cs="Times New Roman"/>
          <w:i/>
          <w:sz w:val="24"/>
          <w:szCs w:val="24"/>
        </w:rPr>
        <w:t>Таблица №3. Распределение заданий по частям экзаменационной работы и уровню сложности</w:t>
      </w: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26"/>
        <w:gridCol w:w="2718"/>
        <w:gridCol w:w="1971"/>
        <w:gridCol w:w="2926"/>
      </w:tblGrid>
      <w:tr w:rsidR="00CF585D" w:rsidRPr="004B11FE" w:rsidTr="00CF585D">
        <w:trPr>
          <w:cantSplit/>
        </w:trPr>
        <w:tc>
          <w:tcPr>
            <w:tcW w:w="1134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34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Части </w:t>
            </w: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работы</w:t>
            </w:r>
          </w:p>
        </w:tc>
        <w:tc>
          <w:tcPr>
            <w:tcW w:w="826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hanging="108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Число </w:t>
            </w: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зада</w:t>
            </w:r>
          </w:p>
          <w:p w:rsidR="00CF585D" w:rsidRPr="004B11FE" w:rsidRDefault="00CF585D" w:rsidP="00CF585D">
            <w:pPr>
              <w:spacing w:after="0" w:line="240" w:lineRule="auto"/>
              <w:ind w:right="-143" w:hanging="108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2718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141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Тип заданий</w:t>
            </w:r>
          </w:p>
          <w:p w:rsidR="00CF585D" w:rsidRPr="004B11FE" w:rsidRDefault="00CF585D" w:rsidP="00CF585D">
            <w:pPr>
              <w:spacing w:after="0" w:line="240" w:lineRule="auto"/>
              <w:ind w:right="-143" w:firstLine="141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и уровень сложности</w:t>
            </w:r>
          </w:p>
        </w:tc>
        <w:tc>
          <w:tcPr>
            <w:tcW w:w="1971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34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Максимальный первичный</w:t>
            </w:r>
          </w:p>
          <w:p w:rsidR="00CF585D" w:rsidRPr="004B11FE" w:rsidRDefault="00CF585D" w:rsidP="00CF585D">
            <w:pPr>
              <w:spacing w:after="0" w:line="240" w:lineRule="auto"/>
              <w:ind w:right="-143" w:firstLine="34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балл</w:t>
            </w:r>
          </w:p>
        </w:tc>
        <w:tc>
          <w:tcPr>
            <w:tcW w:w="2926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38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Cs/>
                <w:sz w:val="26"/>
                <w:szCs w:val="26"/>
              </w:rPr>
              <w:t>% максимального первичного балла за данную часть работы от общего максимального первичного балла – 65</w:t>
            </w:r>
          </w:p>
        </w:tc>
      </w:tr>
      <w:tr w:rsidR="00CF585D" w:rsidRPr="004B11FE" w:rsidTr="00CF585D">
        <w:trPr>
          <w:cantSplit/>
        </w:trPr>
        <w:tc>
          <w:tcPr>
            <w:tcW w:w="1134" w:type="dxa"/>
            <w:vAlign w:val="center"/>
          </w:tcPr>
          <w:p w:rsidR="00CF585D" w:rsidRPr="004B11FE" w:rsidRDefault="00CF585D" w:rsidP="00CF585D">
            <w:pPr>
              <w:pStyle w:val="3"/>
              <w:ind w:right="-143" w:firstLine="34"/>
              <w:contextualSpacing/>
              <w:jc w:val="both"/>
              <w:rPr>
                <w:sz w:val="26"/>
                <w:szCs w:val="26"/>
              </w:rPr>
            </w:pPr>
            <w:r w:rsidRPr="004B11FE">
              <w:rPr>
                <w:sz w:val="26"/>
                <w:szCs w:val="26"/>
              </w:rPr>
              <w:t>Часть 1</w:t>
            </w:r>
          </w:p>
        </w:tc>
        <w:tc>
          <w:tcPr>
            <w:tcW w:w="826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718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С выбором ответа,</w:t>
            </w:r>
          </w:p>
          <w:p w:rsidR="00CF585D" w:rsidRPr="004B11FE" w:rsidRDefault="00CF585D" w:rsidP="00CF585D">
            <w:pPr>
              <w:spacing w:after="0" w:line="240" w:lineRule="auto"/>
              <w:ind w:right="-143" w:firstLine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базового уровня сложности</w:t>
            </w:r>
          </w:p>
        </w:tc>
        <w:tc>
          <w:tcPr>
            <w:tcW w:w="1971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17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926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43,1%</w:t>
            </w:r>
          </w:p>
        </w:tc>
      </w:tr>
      <w:tr w:rsidR="00CF585D" w:rsidRPr="004B11FE" w:rsidTr="00CF585D">
        <w:trPr>
          <w:cantSplit/>
        </w:trPr>
        <w:tc>
          <w:tcPr>
            <w:tcW w:w="1134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Часть 2</w:t>
            </w:r>
          </w:p>
        </w:tc>
        <w:tc>
          <w:tcPr>
            <w:tcW w:w="826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18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С кратким ответом,</w:t>
            </w:r>
          </w:p>
          <w:p w:rsidR="00CF585D" w:rsidRPr="004B11FE" w:rsidRDefault="00CF585D" w:rsidP="00CF585D">
            <w:pPr>
              <w:spacing w:after="0" w:line="240" w:lineRule="auto"/>
              <w:ind w:right="-143" w:firstLine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повышенного уровня сложности</w:t>
            </w:r>
          </w:p>
        </w:tc>
        <w:tc>
          <w:tcPr>
            <w:tcW w:w="1971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17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26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27,7%</w:t>
            </w:r>
          </w:p>
        </w:tc>
      </w:tr>
      <w:tr w:rsidR="00CF585D" w:rsidRPr="004B11FE" w:rsidTr="00CF585D">
        <w:trPr>
          <w:cantSplit/>
        </w:trPr>
        <w:tc>
          <w:tcPr>
            <w:tcW w:w="1134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Часть 3</w:t>
            </w:r>
          </w:p>
        </w:tc>
        <w:tc>
          <w:tcPr>
            <w:tcW w:w="826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18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С развернутым ответом, высокого уровня сложности</w:t>
            </w:r>
          </w:p>
        </w:tc>
        <w:tc>
          <w:tcPr>
            <w:tcW w:w="1971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17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26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29,2%</w:t>
            </w:r>
          </w:p>
        </w:tc>
      </w:tr>
      <w:tr w:rsidR="00CF585D" w:rsidRPr="004B11FE" w:rsidTr="00CF585D">
        <w:trPr>
          <w:cantSplit/>
        </w:trPr>
        <w:tc>
          <w:tcPr>
            <w:tcW w:w="1134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4B11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r w:rsidRPr="004B11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</w:tc>
        <w:tc>
          <w:tcPr>
            <w:tcW w:w="826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96D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18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17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926" w:type="dxa"/>
            <w:vAlign w:val="center"/>
          </w:tcPr>
          <w:p w:rsidR="00CF585D" w:rsidRPr="004B11FE" w:rsidRDefault="00CF585D" w:rsidP="00CF585D">
            <w:pPr>
              <w:spacing w:after="0" w:line="240" w:lineRule="auto"/>
              <w:ind w:right="-143" w:firstLine="8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1F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CF585D" w:rsidRPr="00BD10E1" w:rsidRDefault="00CF585D" w:rsidP="00CF585D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- 65</w:t>
      </w:r>
    </w:p>
    <w:p w:rsidR="00CF585D" w:rsidRDefault="00CF585D" w:rsidP="00CF585D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t>Минимально допустимый порог 11 баллов (17  тестовых баллов).</w:t>
      </w:r>
    </w:p>
    <w:p w:rsidR="00CF585D" w:rsidRPr="00A94EF1" w:rsidRDefault="00CF585D" w:rsidP="00CF585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F585D" w:rsidRPr="00D27B1E" w:rsidRDefault="00CF585D" w:rsidP="00CF585D">
      <w:pPr>
        <w:pStyle w:val="a4"/>
        <w:numPr>
          <w:ilvl w:val="0"/>
          <w:numId w:val="1"/>
        </w:num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B1E">
        <w:rPr>
          <w:rFonts w:ascii="Times New Roman" w:hAnsi="Times New Roman" w:cs="Times New Roman"/>
          <w:b/>
          <w:sz w:val="28"/>
          <w:szCs w:val="28"/>
        </w:rPr>
        <w:t>Результаты ЕГЭ.</w:t>
      </w:r>
    </w:p>
    <w:p w:rsidR="00CF585D" w:rsidRPr="0033080D" w:rsidRDefault="00CF585D" w:rsidP="00A94EF1">
      <w:pPr>
        <w:spacing w:after="0" w:line="240" w:lineRule="auto"/>
        <w:ind w:right="-142" w:firstLine="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10E1">
        <w:rPr>
          <w:rFonts w:ascii="Times New Roman" w:hAnsi="Times New Roman" w:cs="Times New Roman"/>
          <w:sz w:val="28"/>
          <w:szCs w:val="28"/>
        </w:rPr>
        <w:t xml:space="preserve">В </w:t>
      </w:r>
      <w:r w:rsidR="00E24EB1">
        <w:rPr>
          <w:rFonts w:ascii="Times New Roman" w:hAnsi="Times New Roman" w:cs="Times New Roman"/>
          <w:sz w:val="28"/>
          <w:szCs w:val="28"/>
        </w:rPr>
        <w:t xml:space="preserve">основном </w:t>
      </w:r>
      <w:r w:rsidR="00F56917">
        <w:rPr>
          <w:rFonts w:ascii="Times New Roman" w:hAnsi="Times New Roman" w:cs="Times New Roman"/>
          <w:sz w:val="28"/>
          <w:szCs w:val="28"/>
        </w:rPr>
        <w:t>потоке ЕГЭ 145</w:t>
      </w:r>
      <w:r w:rsidRPr="00BD1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выпускников ООО</w:t>
      </w:r>
      <w:r w:rsidRPr="00BD10E1">
        <w:rPr>
          <w:rFonts w:ascii="Times New Roman" w:hAnsi="Times New Roman" w:cs="Times New Roman"/>
          <w:sz w:val="28"/>
          <w:szCs w:val="28"/>
        </w:rPr>
        <w:t xml:space="preserve"> сдавали </w:t>
      </w:r>
      <w:r>
        <w:rPr>
          <w:rFonts w:ascii="Times New Roman" w:hAnsi="Times New Roman" w:cs="Times New Roman"/>
          <w:sz w:val="28"/>
          <w:szCs w:val="28"/>
        </w:rPr>
        <w:t>экзамен по химии</w:t>
      </w:r>
      <w:r w:rsidRPr="00BD10E1">
        <w:rPr>
          <w:rFonts w:ascii="Times New Roman" w:hAnsi="Times New Roman" w:cs="Times New Roman"/>
          <w:sz w:val="28"/>
          <w:szCs w:val="28"/>
        </w:rPr>
        <w:t>.</w:t>
      </w:r>
    </w:p>
    <w:p w:rsidR="00CF585D" w:rsidRPr="0035218A" w:rsidRDefault="00CF585D" w:rsidP="00CF585D">
      <w:pPr>
        <w:spacing w:after="0"/>
        <w:ind w:left="6937" w:right="-143" w:firstLine="851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218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Pr="0035218A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</w:p>
    <w:tbl>
      <w:tblPr>
        <w:tblStyle w:val="a5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851"/>
        <w:gridCol w:w="992"/>
        <w:gridCol w:w="850"/>
        <w:gridCol w:w="993"/>
        <w:gridCol w:w="850"/>
        <w:gridCol w:w="993"/>
        <w:gridCol w:w="1134"/>
      </w:tblGrid>
      <w:tr w:rsidR="00CF585D" w:rsidRPr="00BD10E1" w:rsidTr="0071263A">
        <w:trPr>
          <w:trHeight w:val="33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585D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Приняло</w:t>
            </w:r>
          </w:p>
          <w:p w:rsidR="00CF585D" w:rsidRPr="00BD10E1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участие</w:t>
            </w:r>
          </w:p>
        </w:tc>
        <w:tc>
          <w:tcPr>
            <w:tcW w:w="1843" w:type="dxa"/>
            <w:gridSpan w:val="2"/>
            <w:vAlign w:val="center"/>
          </w:tcPr>
          <w:p w:rsidR="00CF585D" w:rsidRPr="00BD10E1" w:rsidRDefault="00CF585D" w:rsidP="009B6A11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«5»</w:t>
            </w:r>
          </w:p>
        </w:tc>
        <w:tc>
          <w:tcPr>
            <w:tcW w:w="1842" w:type="dxa"/>
            <w:gridSpan w:val="2"/>
            <w:vAlign w:val="center"/>
          </w:tcPr>
          <w:p w:rsidR="00CF585D" w:rsidRPr="00BD10E1" w:rsidRDefault="00CF585D" w:rsidP="009B6A11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«4»</w:t>
            </w:r>
          </w:p>
        </w:tc>
        <w:tc>
          <w:tcPr>
            <w:tcW w:w="1843" w:type="dxa"/>
            <w:gridSpan w:val="2"/>
            <w:vAlign w:val="center"/>
          </w:tcPr>
          <w:p w:rsidR="00CF585D" w:rsidRPr="00BD10E1" w:rsidRDefault="00CF585D" w:rsidP="009B6A11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«3»</w:t>
            </w:r>
          </w:p>
        </w:tc>
        <w:tc>
          <w:tcPr>
            <w:tcW w:w="2127" w:type="dxa"/>
            <w:gridSpan w:val="2"/>
            <w:vAlign w:val="center"/>
          </w:tcPr>
          <w:p w:rsidR="00CF585D" w:rsidRPr="00BD10E1" w:rsidRDefault="00CF585D" w:rsidP="009B6A11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«2»</w:t>
            </w:r>
          </w:p>
        </w:tc>
      </w:tr>
      <w:tr w:rsidR="00CF585D" w:rsidRPr="00BD10E1" w:rsidTr="0071263A">
        <w:trPr>
          <w:trHeight w:val="255"/>
        </w:trPr>
        <w:tc>
          <w:tcPr>
            <w:tcW w:w="1135" w:type="dxa"/>
            <w:vMerge/>
            <w:shd w:val="clear" w:color="auto" w:fill="auto"/>
            <w:vAlign w:val="center"/>
          </w:tcPr>
          <w:p w:rsidR="00CF585D" w:rsidRPr="00BD10E1" w:rsidRDefault="00CF585D" w:rsidP="00CF585D">
            <w:pPr>
              <w:ind w:left="-99"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Кол-во</w:t>
            </w:r>
          </w:p>
        </w:tc>
        <w:tc>
          <w:tcPr>
            <w:tcW w:w="850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Кол-во</w:t>
            </w:r>
          </w:p>
        </w:tc>
        <w:tc>
          <w:tcPr>
            <w:tcW w:w="850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%</w:t>
            </w:r>
          </w:p>
        </w:tc>
        <w:tc>
          <w:tcPr>
            <w:tcW w:w="993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%</w:t>
            </w:r>
          </w:p>
        </w:tc>
      </w:tr>
      <w:tr w:rsidR="00CF585D" w:rsidRPr="00BD10E1" w:rsidTr="0071263A">
        <w:tc>
          <w:tcPr>
            <w:tcW w:w="1135" w:type="dxa"/>
            <w:shd w:val="clear" w:color="auto" w:fill="auto"/>
            <w:vAlign w:val="center"/>
          </w:tcPr>
          <w:p w:rsidR="00CF585D" w:rsidRPr="00BD10E1" w:rsidRDefault="00CF585D" w:rsidP="00CF585D">
            <w:pPr>
              <w:ind w:left="-99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73</w:t>
            </w:r>
          </w:p>
        </w:tc>
        <w:tc>
          <w:tcPr>
            <w:tcW w:w="992" w:type="dxa"/>
            <w:vAlign w:val="center"/>
          </w:tcPr>
          <w:p w:rsidR="00CF585D" w:rsidRPr="00722600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CF585D" w:rsidRPr="00722600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10,4</w:t>
            </w:r>
          </w:p>
        </w:tc>
        <w:tc>
          <w:tcPr>
            <w:tcW w:w="992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47</w:t>
            </w:r>
          </w:p>
        </w:tc>
        <w:tc>
          <w:tcPr>
            <w:tcW w:w="850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27,2</w:t>
            </w:r>
          </w:p>
        </w:tc>
        <w:tc>
          <w:tcPr>
            <w:tcW w:w="993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88</w:t>
            </w:r>
          </w:p>
        </w:tc>
        <w:tc>
          <w:tcPr>
            <w:tcW w:w="850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50,9</w:t>
            </w:r>
          </w:p>
        </w:tc>
        <w:tc>
          <w:tcPr>
            <w:tcW w:w="993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CF585D" w:rsidRPr="00BD10E1" w:rsidRDefault="00CF585D" w:rsidP="00CF585D">
            <w:pPr>
              <w:ind w:left="-108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</w:tr>
      <w:tr w:rsidR="00CF585D" w:rsidRPr="00BD10E1" w:rsidTr="0071263A">
        <w:tc>
          <w:tcPr>
            <w:tcW w:w="1135" w:type="dxa"/>
            <w:shd w:val="clear" w:color="auto" w:fill="auto"/>
            <w:vAlign w:val="center"/>
          </w:tcPr>
          <w:p w:rsidR="00CF585D" w:rsidRDefault="00CF585D" w:rsidP="00CF585D">
            <w:pPr>
              <w:ind w:left="-99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2015</w:t>
            </w:r>
          </w:p>
          <w:p w:rsidR="00CF585D" w:rsidRPr="00BD10E1" w:rsidRDefault="00C22168" w:rsidP="00CF585D">
            <w:pPr>
              <w:ind w:left="-99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основ.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BD10E1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  <w:r w:rsidR="00CF72FB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F585D" w:rsidRPr="005C289B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="00F56917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CF585D" w:rsidRPr="00BD10E1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CF72FB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  <w:r w:rsidR="00B038B9">
              <w:rPr>
                <w:rFonts w:ascii="Times New Roman" w:hAnsi="Times New Roman" w:cs="Times New Roman"/>
                <w:w w:val="90"/>
                <w:sz w:val="28"/>
                <w:szCs w:val="28"/>
              </w:rPr>
              <w:t>,</w:t>
            </w:r>
            <w:r w:rsidR="00CF72FB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CF585D" w:rsidRPr="00CF72FB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="00F56917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CF585D" w:rsidRPr="0027670F" w:rsidRDefault="00CF585D" w:rsidP="00CF585D">
            <w:pPr>
              <w:ind w:right="-143"/>
              <w:contextualSpacing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25,</w:t>
            </w:r>
            <w:r w:rsidR="00CF72FB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CF585D" w:rsidRPr="0027670F" w:rsidRDefault="006E503E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  <w:r w:rsidR="00F56917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F585D" w:rsidRPr="0027670F" w:rsidRDefault="00CF585D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  <w:r w:rsidR="00CF72FB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  <w:r w:rsidR="00F5691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F585D" w:rsidRPr="00BD10E1" w:rsidRDefault="00CF72FB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CF585D" w:rsidRPr="00BD10E1" w:rsidRDefault="00CF72FB" w:rsidP="00CF585D">
            <w:pPr>
              <w:ind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9,</w:t>
            </w:r>
            <w:r w:rsidR="00F56917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</w:tr>
      <w:tr w:rsidR="0071263A" w:rsidRPr="00BD10E1" w:rsidTr="0071263A">
        <w:tc>
          <w:tcPr>
            <w:tcW w:w="1135" w:type="dxa"/>
            <w:shd w:val="clear" w:color="auto" w:fill="auto"/>
            <w:vAlign w:val="center"/>
          </w:tcPr>
          <w:p w:rsidR="0071263A" w:rsidRDefault="0071263A" w:rsidP="00CF585D">
            <w:pPr>
              <w:ind w:left="-99" w:right="-143"/>
              <w:contextualSpacing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Доп. поток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63A" w:rsidRPr="000E05A4" w:rsidRDefault="0071263A" w:rsidP="00A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71263A" w:rsidRPr="000E05A4" w:rsidRDefault="0071263A" w:rsidP="00A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1263A" w:rsidRPr="000E05A4" w:rsidRDefault="0071263A" w:rsidP="00A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71263A" w:rsidRPr="0071263A" w:rsidRDefault="0071263A" w:rsidP="00A216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2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1263A" w:rsidRPr="000E05A4" w:rsidRDefault="0071263A" w:rsidP="00A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3" w:type="dxa"/>
            <w:vAlign w:val="center"/>
          </w:tcPr>
          <w:p w:rsidR="0071263A" w:rsidRPr="000E05A4" w:rsidRDefault="0071263A" w:rsidP="00A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71263A" w:rsidRPr="000E05A4" w:rsidRDefault="0071263A" w:rsidP="00A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993" w:type="dxa"/>
            <w:vAlign w:val="center"/>
          </w:tcPr>
          <w:p w:rsidR="0071263A" w:rsidRPr="000E05A4" w:rsidRDefault="0071263A" w:rsidP="00A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71263A" w:rsidRPr="000E05A4" w:rsidRDefault="0071263A" w:rsidP="00A2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</w:tr>
    </w:tbl>
    <w:p w:rsidR="00BB7E6B" w:rsidRDefault="00BB7E6B" w:rsidP="00BB7E6B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1FE">
        <w:rPr>
          <w:rFonts w:ascii="Times New Roman" w:hAnsi="Times New Roman" w:cs="Times New Roman"/>
          <w:sz w:val="28"/>
          <w:szCs w:val="28"/>
        </w:rPr>
        <w:t>В таблицах №</w:t>
      </w:r>
      <w:r>
        <w:rPr>
          <w:rFonts w:ascii="Times New Roman" w:hAnsi="Times New Roman" w:cs="Times New Roman"/>
          <w:sz w:val="28"/>
          <w:szCs w:val="28"/>
        </w:rPr>
        <w:t xml:space="preserve"> 5- 11 представлены итоговые результаты сдачи ЕГЭ по химии в разрезе общеобразовательных учреждений республики.</w:t>
      </w:r>
    </w:p>
    <w:p w:rsidR="00CF585D" w:rsidRDefault="00CF585D" w:rsidP="00CF585D"/>
    <w:p w:rsidR="004B11FE" w:rsidRDefault="004B11FE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4B11FE" w:rsidSect="00DC6068">
          <w:foot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4B11FE" w:rsidRDefault="004B11FE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3477B">
        <w:rPr>
          <w:rFonts w:ascii="Times New Roman" w:hAnsi="Times New Roman" w:cs="Times New Roman"/>
          <w:b/>
          <w:i/>
          <w:sz w:val="28"/>
          <w:szCs w:val="28"/>
        </w:rPr>
        <w:lastRenderedPageBreak/>
        <w:t>Бендерское</w:t>
      </w:r>
      <w:proofErr w:type="spellEnd"/>
      <w:r w:rsidRPr="0053477B"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                                    </w:t>
      </w:r>
      <w:r w:rsidR="00CF585D">
        <w:rPr>
          <w:rFonts w:ascii="Times New Roman" w:hAnsi="Times New Roman" w:cs="Times New Roman"/>
          <w:i/>
          <w:sz w:val="24"/>
          <w:szCs w:val="24"/>
        </w:rPr>
        <w:t>Таблица № 5</w:t>
      </w:r>
    </w:p>
    <w:tbl>
      <w:tblPr>
        <w:tblW w:w="157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38"/>
        <w:gridCol w:w="679"/>
        <w:gridCol w:w="578"/>
        <w:gridCol w:w="933"/>
        <w:gridCol w:w="578"/>
        <w:gridCol w:w="933"/>
        <w:gridCol w:w="578"/>
        <w:gridCol w:w="933"/>
        <w:gridCol w:w="578"/>
        <w:gridCol w:w="933"/>
        <w:gridCol w:w="760"/>
        <w:gridCol w:w="939"/>
        <w:gridCol w:w="904"/>
        <w:gridCol w:w="819"/>
        <w:gridCol w:w="1005"/>
      </w:tblGrid>
      <w:tr w:rsidR="002B6DD3" w:rsidRPr="002B6DD3" w:rsidTr="002B6DD3">
        <w:trPr>
          <w:trHeight w:val="360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left="-110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left="-63" w:right="-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естовый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2B6DD3" w:rsidRPr="002B6DD3" w:rsidTr="002B6DD3">
        <w:trPr>
          <w:trHeight w:val="360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B6DD3" w:rsidRPr="002B6DD3" w:rsidTr="00BB7E6B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гимназия № 1"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0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0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0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2B6DD3" w:rsidRPr="002B6DD3" w:rsidTr="00BB7E6B">
        <w:trPr>
          <w:trHeight w:val="30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гимназия № 2"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0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0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0C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A2169E" w:rsidRDefault="00A2169E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2B6DD3" w:rsidRPr="002B6DD3" w:rsidTr="002B6DD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"Бендерская гимназия № 3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им.И.П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Котляревского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</w:tr>
      <w:tr w:rsidR="002B6DD3" w:rsidRPr="002B6DD3" w:rsidTr="002B6DD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 11"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2B6DD3" w:rsidRPr="002B6DD3" w:rsidTr="002B6DD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 13"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</w:tr>
      <w:tr w:rsidR="002B6DD3" w:rsidRPr="002B6DD3" w:rsidTr="002B6DD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 15"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</w:tr>
      <w:tr w:rsidR="002B6DD3" w:rsidRPr="002B6DD3" w:rsidTr="002B6DD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 16"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2B6DD3" w:rsidRPr="002B6DD3" w:rsidTr="002B6DD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 17"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2B6DD3" w:rsidRPr="002B6DD3" w:rsidTr="002B6DD3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 2"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32,50</w:t>
            </w:r>
          </w:p>
        </w:tc>
      </w:tr>
      <w:tr w:rsidR="002B6DD3" w:rsidRPr="002B6DD3" w:rsidTr="002B6DD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 5"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</w:tr>
      <w:tr w:rsidR="002B6DD3" w:rsidRPr="002B6DD3" w:rsidTr="002B6DD3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"Бендерская средняя общеобразовательная школа № 7"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</w:tr>
      <w:tr w:rsidR="002B6DD3" w:rsidRPr="002B6DD3" w:rsidTr="00AD0F60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"Бендерский теоретический лицей"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</w:t>
            </w:r>
          </w:p>
        </w:tc>
      </w:tr>
      <w:tr w:rsidR="00AD0F60" w:rsidRPr="002B6DD3" w:rsidTr="00AD0F60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AD0F60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AD0F60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F60" w:rsidRPr="000C24C9" w:rsidRDefault="00B67728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37,87</w:t>
            </w:r>
          </w:p>
        </w:tc>
      </w:tr>
    </w:tbl>
    <w:p w:rsidR="00C23517" w:rsidRPr="00BB7E6B" w:rsidRDefault="00C23517" w:rsidP="00C23517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6"/>
          <w:szCs w:val="6"/>
        </w:rPr>
      </w:pPr>
    </w:p>
    <w:p w:rsidR="00BB7E6B" w:rsidRPr="00A2169E" w:rsidRDefault="00BB7E6B" w:rsidP="00BB7E6B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Каменское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</w:p>
    <w:tbl>
      <w:tblPr>
        <w:tblW w:w="15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709"/>
        <w:gridCol w:w="567"/>
        <w:gridCol w:w="907"/>
        <w:gridCol w:w="567"/>
        <w:gridCol w:w="931"/>
        <w:gridCol w:w="567"/>
        <w:gridCol w:w="735"/>
        <w:gridCol w:w="567"/>
        <w:gridCol w:w="903"/>
        <w:gridCol w:w="851"/>
        <w:gridCol w:w="850"/>
        <w:gridCol w:w="860"/>
        <w:gridCol w:w="992"/>
        <w:gridCol w:w="1178"/>
      </w:tblGrid>
      <w:tr w:rsidR="00BB7E6B" w:rsidRPr="00DF2E12" w:rsidTr="00BB7E6B">
        <w:trPr>
          <w:trHeight w:val="360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ind w:left="-100" w:righ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ind w:left="-80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ind w:left="-120" w:right="-8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</w:t>
            </w:r>
            <w:proofErr w:type="spellEnd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ind w:left="-4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ind w:left="-36" w:right="-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BB7E6B" w:rsidRPr="00DF2E12" w:rsidTr="00BB7E6B">
        <w:trPr>
          <w:trHeight w:val="360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E6B" w:rsidRPr="00DF2E12" w:rsidTr="00BB7E6B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"Каменская </w:t>
            </w:r>
            <w:proofErr w:type="spellStart"/>
            <w:proofErr w:type="gram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 2 с гимназическими классами"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A2169E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BB7E6B" w:rsidRPr="00DF2E12" w:rsidTr="00BB7E6B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</w:tbl>
    <w:p w:rsidR="00EA326B" w:rsidRPr="00BB7E6B" w:rsidRDefault="00EA326B" w:rsidP="00C23517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C23517" w:rsidRPr="00BB7E6B" w:rsidRDefault="00C23517" w:rsidP="00C23517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Дубоссарское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Таблица № </w:t>
      </w:r>
      <w:r w:rsidR="00BB7E6B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</w:p>
    <w:tbl>
      <w:tblPr>
        <w:tblW w:w="157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3"/>
        <w:gridCol w:w="738"/>
        <w:gridCol w:w="680"/>
        <w:gridCol w:w="578"/>
        <w:gridCol w:w="803"/>
        <w:gridCol w:w="578"/>
        <w:gridCol w:w="783"/>
        <w:gridCol w:w="578"/>
        <w:gridCol w:w="840"/>
        <w:gridCol w:w="578"/>
        <w:gridCol w:w="839"/>
        <w:gridCol w:w="712"/>
        <w:gridCol w:w="939"/>
        <w:gridCol w:w="904"/>
        <w:gridCol w:w="850"/>
        <w:gridCol w:w="1131"/>
      </w:tblGrid>
      <w:tr w:rsidR="002B6DD3" w:rsidRPr="002B6DD3" w:rsidTr="00A2169E">
        <w:trPr>
          <w:trHeight w:val="360"/>
        </w:trPr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left="-117" w:right="-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left="-58" w:righ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left="-111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тестовый балл</w:t>
            </w:r>
          </w:p>
        </w:tc>
      </w:tr>
      <w:tr w:rsidR="002B6DD3" w:rsidRPr="002B6DD3" w:rsidTr="00A2169E">
        <w:trPr>
          <w:trHeight w:val="360"/>
        </w:trPr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9B6A11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9B6A11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9B6A11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9B6A11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9B6A11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9B6A11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9B6A11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9B6A11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DD3" w:rsidRPr="002B6DD3" w:rsidTr="00A2169E">
        <w:trPr>
          <w:trHeight w:val="37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 1"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2B6DD3" w:rsidRPr="002B6DD3" w:rsidTr="00A2169E">
        <w:trPr>
          <w:trHeight w:val="51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 2"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A2169E" w:rsidRDefault="00A2169E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2B6DD3" w:rsidRPr="002B6DD3" w:rsidTr="00A2169E">
        <w:trPr>
          <w:trHeight w:val="495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 4"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</w:t>
            </w:r>
          </w:p>
        </w:tc>
      </w:tr>
      <w:tr w:rsidR="002B6DD3" w:rsidRPr="002B6DD3" w:rsidTr="00A2169E">
        <w:trPr>
          <w:trHeight w:val="510"/>
        </w:trPr>
        <w:tc>
          <w:tcPr>
            <w:tcW w:w="41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A216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 5"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A2169E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DD3" w:rsidRPr="000C24C9" w:rsidRDefault="002B6DD3" w:rsidP="002B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</w:tr>
      <w:tr w:rsidR="00B67728" w:rsidRPr="002B6DD3" w:rsidTr="00A2169E">
        <w:trPr>
          <w:trHeight w:val="510"/>
        </w:trPr>
        <w:tc>
          <w:tcPr>
            <w:tcW w:w="4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A216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728" w:rsidRPr="000C24C9" w:rsidRDefault="00B67728" w:rsidP="00B6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45,88</w:t>
            </w:r>
          </w:p>
        </w:tc>
      </w:tr>
    </w:tbl>
    <w:p w:rsidR="00A2169E" w:rsidRDefault="00A2169E" w:rsidP="00EA326B">
      <w:pPr>
        <w:spacing w:after="0" w:line="240" w:lineRule="auto"/>
        <w:ind w:right="-143"/>
        <w:contextualSpacing/>
        <w:rPr>
          <w:rFonts w:ascii="Times New Roman" w:hAnsi="Times New Roman" w:cs="Times New Roman"/>
          <w:b/>
          <w:i/>
          <w:sz w:val="16"/>
          <w:szCs w:val="16"/>
          <w:lang w:val="en-US"/>
        </w:rPr>
      </w:pPr>
    </w:p>
    <w:p w:rsidR="00BB7E6B" w:rsidRPr="00A2169E" w:rsidRDefault="00BB7E6B" w:rsidP="00BB7E6B">
      <w:pPr>
        <w:spacing w:after="0" w:line="240" w:lineRule="auto"/>
        <w:ind w:right="-143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Рыбницкое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</w:p>
    <w:tbl>
      <w:tblPr>
        <w:tblW w:w="158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38"/>
        <w:gridCol w:w="679"/>
        <w:gridCol w:w="579"/>
        <w:gridCol w:w="933"/>
        <w:gridCol w:w="579"/>
        <w:gridCol w:w="933"/>
        <w:gridCol w:w="662"/>
        <w:gridCol w:w="833"/>
        <w:gridCol w:w="726"/>
        <w:gridCol w:w="709"/>
        <w:gridCol w:w="850"/>
        <w:gridCol w:w="992"/>
        <w:gridCol w:w="789"/>
        <w:gridCol w:w="850"/>
        <w:gridCol w:w="1124"/>
      </w:tblGrid>
      <w:tr w:rsidR="00BB7E6B" w:rsidRPr="00C23517" w:rsidTr="00BB7E6B">
        <w:trPr>
          <w:trHeight w:val="360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ind w:left="-138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ind w:left="-117" w:right="-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ind w:left="-6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тестовый балл</w:t>
            </w:r>
          </w:p>
        </w:tc>
      </w:tr>
      <w:tr w:rsidR="00BB7E6B" w:rsidRPr="00C23517" w:rsidTr="00BB7E6B">
        <w:trPr>
          <w:trHeight w:val="360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E6B" w:rsidRPr="00C23517" w:rsidTr="00BB7E6B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 школа"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BB7E6B" w:rsidRPr="00C23517" w:rsidTr="00BB7E6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гимназия № 1"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41,50</w:t>
            </w:r>
          </w:p>
        </w:tc>
      </w:tr>
      <w:tr w:rsidR="00BB7E6B" w:rsidRPr="00C23517" w:rsidTr="00BB7E6B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 10 с гимназическими классами"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BB7E6B" w:rsidRPr="00C23517" w:rsidTr="00BB7E6B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 3"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BB7E6B" w:rsidRPr="00C23517" w:rsidTr="00BB7E6B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 6 с лицейскими классами"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  <w:tr w:rsidR="00BB7E6B" w:rsidRPr="00C23517" w:rsidTr="00BB7E6B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средняя общеобразовательная школа № 8"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</w:tr>
      <w:tr w:rsidR="00BB7E6B" w:rsidRPr="00C23517" w:rsidTr="00BB7E6B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теоретический лицей-комплекс"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</w:tr>
      <w:tr w:rsidR="00BB7E6B" w:rsidRPr="00C23517" w:rsidTr="00BB7E6B">
        <w:trPr>
          <w:trHeight w:val="39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31,14</w:t>
            </w:r>
          </w:p>
        </w:tc>
      </w:tr>
    </w:tbl>
    <w:p w:rsidR="00785D97" w:rsidRDefault="00785D97" w:rsidP="00EA326B">
      <w:pPr>
        <w:spacing w:after="0"/>
        <w:ind w:right="-143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B11FE" w:rsidRPr="00A2169E" w:rsidRDefault="00EA326B" w:rsidP="00EA326B">
      <w:pPr>
        <w:spacing w:after="0"/>
        <w:ind w:right="-143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</w:t>
      </w:r>
      <w:proofErr w:type="spellStart"/>
      <w:r w:rsidR="0053477B">
        <w:rPr>
          <w:rFonts w:ascii="Times New Roman" w:hAnsi="Times New Roman" w:cs="Times New Roman"/>
          <w:b/>
          <w:i/>
          <w:sz w:val="28"/>
          <w:szCs w:val="28"/>
        </w:rPr>
        <w:t>Слободзейское</w:t>
      </w:r>
      <w:proofErr w:type="spellEnd"/>
      <w:r w:rsidR="0053477B"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</w:t>
      </w:r>
      <w:r w:rsidR="00CF585D">
        <w:rPr>
          <w:rFonts w:ascii="Times New Roman" w:hAnsi="Times New Roman" w:cs="Times New Roman"/>
          <w:i/>
          <w:sz w:val="24"/>
          <w:szCs w:val="24"/>
        </w:rPr>
        <w:t xml:space="preserve">Таблица № </w:t>
      </w:r>
      <w:r w:rsidR="00BB7E6B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</w:p>
    <w:tbl>
      <w:tblPr>
        <w:tblW w:w="157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3"/>
        <w:gridCol w:w="738"/>
        <w:gridCol w:w="679"/>
        <w:gridCol w:w="578"/>
        <w:gridCol w:w="818"/>
        <w:gridCol w:w="578"/>
        <w:gridCol w:w="724"/>
        <w:gridCol w:w="664"/>
        <w:gridCol w:w="736"/>
        <w:gridCol w:w="709"/>
        <w:gridCol w:w="709"/>
        <w:gridCol w:w="793"/>
        <w:gridCol w:w="966"/>
        <w:gridCol w:w="784"/>
        <w:gridCol w:w="850"/>
        <w:gridCol w:w="1070"/>
      </w:tblGrid>
      <w:tr w:rsidR="00FF1DFC" w:rsidRPr="00BB7E6B" w:rsidTr="009D3BF6">
        <w:trPr>
          <w:trHeight w:val="360"/>
        </w:trPr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ООО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К-во</w:t>
            </w:r>
            <w:proofErr w:type="gramEnd"/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Сдавали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Ср. балл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Успева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94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104" w:righ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 тестовый балл</w:t>
            </w:r>
          </w:p>
        </w:tc>
      </w:tr>
      <w:tr w:rsidR="00FF1DFC" w:rsidRPr="00BB7E6B" w:rsidTr="009D3BF6">
        <w:trPr>
          <w:trHeight w:val="360"/>
        </w:trPr>
        <w:tc>
          <w:tcPr>
            <w:tcW w:w="4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1DFC" w:rsidRPr="00BB7E6B" w:rsidTr="009D3BF6">
        <w:trPr>
          <w:trHeight w:val="525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Ближнехуторская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</w:tr>
      <w:tr w:rsidR="00FF1DFC" w:rsidRPr="00BB7E6B" w:rsidTr="009D3BF6">
        <w:trPr>
          <w:trHeight w:val="495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Глинойская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</w:tr>
      <w:tr w:rsidR="00FF1DFC" w:rsidRPr="00BB7E6B" w:rsidTr="009D3BF6">
        <w:trPr>
          <w:trHeight w:val="510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Карагашская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proofErr w:type="gram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</w:t>
            </w:r>
            <w:r w:rsidR="009D3BF6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вательная</w:t>
            </w:r>
            <w:proofErr w:type="spellEnd"/>
            <w:proofErr w:type="gram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им.Я.С.Гросула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49,00</w:t>
            </w:r>
          </w:p>
        </w:tc>
      </w:tr>
      <w:tr w:rsidR="00FF1DFC" w:rsidRPr="00BB7E6B" w:rsidTr="009D3BF6">
        <w:trPr>
          <w:trHeight w:val="495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Кицканская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средняя общеобразовательная школа № 1"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43,00</w:t>
            </w:r>
          </w:p>
        </w:tc>
      </w:tr>
      <w:tr w:rsidR="00FF1DFC" w:rsidRPr="00BB7E6B" w:rsidTr="009D3BF6">
        <w:trPr>
          <w:trHeight w:val="510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"Краснянская средняя общеобразовательная школа"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9D3BF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29,00</w:t>
            </w:r>
          </w:p>
        </w:tc>
      </w:tr>
      <w:tr w:rsidR="00FF1DFC" w:rsidRPr="00BB7E6B" w:rsidTr="009D3BF6">
        <w:trPr>
          <w:trHeight w:val="510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Незавертайловская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</w:t>
            </w:r>
            <w:proofErr w:type="spellEnd"/>
            <w:r w:rsidR="009D3BF6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</w:t>
            </w:r>
            <w:proofErr w:type="gram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школа-детский сад № 2"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</w:tr>
      <w:tr w:rsidR="00FF1DFC" w:rsidRPr="00BB7E6B" w:rsidTr="009D3BF6">
        <w:trPr>
          <w:trHeight w:val="495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Парканская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spellStart"/>
            <w:proofErr w:type="gram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</w:t>
            </w:r>
            <w:r w:rsidR="009D3BF6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вательная</w:t>
            </w:r>
            <w:proofErr w:type="spellEnd"/>
            <w:proofErr w:type="gram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№1 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им.А.Стоева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</w:tr>
      <w:tr w:rsidR="00FF1DFC" w:rsidRPr="00BB7E6B" w:rsidTr="009D3BF6">
        <w:trPr>
          <w:trHeight w:val="510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"Первомайская средняя общеобразовательная школа № 1"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</w:tr>
      <w:tr w:rsidR="00FF1DFC" w:rsidRPr="00BB7E6B" w:rsidTr="009D3BF6">
        <w:trPr>
          <w:trHeight w:val="510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"Первомайская средняя общеобразовательная школа № 2"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FF1DFC" w:rsidRPr="00BB7E6B" w:rsidTr="009D3BF6">
        <w:trPr>
          <w:trHeight w:val="495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Слободзейская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1"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82,00</w:t>
            </w:r>
          </w:p>
        </w:tc>
      </w:tr>
      <w:tr w:rsidR="00FF1DFC" w:rsidRPr="00BB7E6B" w:rsidTr="009D3BF6">
        <w:trPr>
          <w:trHeight w:val="510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Слободзейская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2"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9D3BF6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</w:tr>
      <w:tr w:rsidR="00FF1DFC" w:rsidRPr="00BB7E6B" w:rsidTr="009D3BF6">
        <w:trPr>
          <w:trHeight w:val="720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Слободзейская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</w:t>
            </w:r>
            <w:proofErr w:type="gram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</w:t>
            </w:r>
            <w:r w:rsidR="00BB7E6B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</w:t>
            </w:r>
            <w:proofErr w:type="gram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с лицейскими классами № 3 им. П.К. 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Спельник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29,33</w:t>
            </w:r>
          </w:p>
        </w:tc>
      </w:tr>
      <w:tr w:rsidR="00FF1DFC" w:rsidRPr="00BB7E6B" w:rsidTr="009D3BF6">
        <w:trPr>
          <w:trHeight w:val="510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"Терновская русско-молдавская средняя общеобразовательная школа"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FF1DFC" w:rsidRPr="00BB7E6B" w:rsidTr="009D3BF6">
        <w:trPr>
          <w:trHeight w:val="495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</w:tr>
      <w:tr w:rsidR="00FF1DFC" w:rsidRPr="00BB7E6B" w:rsidTr="009D3BF6">
        <w:trPr>
          <w:trHeight w:val="510"/>
        </w:trPr>
        <w:tc>
          <w:tcPr>
            <w:tcW w:w="4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Чобручская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молдавская средняя общеобразовательная школа № 2"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18,50</w:t>
            </w:r>
          </w:p>
        </w:tc>
      </w:tr>
      <w:tr w:rsidR="00FF1DFC" w:rsidRPr="00BB7E6B" w:rsidTr="009D3BF6">
        <w:trPr>
          <w:trHeight w:val="510"/>
        </w:trPr>
        <w:tc>
          <w:tcPr>
            <w:tcW w:w="43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</w:t>
            </w:r>
            <w:proofErr w:type="spellStart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Чобручская</w:t>
            </w:r>
            <w:proofErr w:type="spellEnd"/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3"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0C24C9"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DFC" w:rsidRPr="00BB7E6B" w:rsidRDefault="00FF1DFC" w:rsidP="00FF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30,67</w:t>
            </w:r>
          </w:p>
        </w:tc>
      </w:tr>
      <w:tr w:rsidR="00EF6965" w:rsidRPr="00BB7E6B" w:rsidTr="009D3BF6">
        <w:trPr>
          <w:trHeight w:val="510"/>
        </w:trPr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9D3BF6">
            <w:pPr>
              <w:spacing w:after="0" w:line="240" w:lineRule="auto"/>
              <w:ind w:left="-65" w:right="-12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13,64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BB7E6B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68,18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BB7E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65" w:rsidRPr="00BB7E6B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7E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38,03</w:t>
            </w:r>
          </w:p>
        </w:tc>
      </w:tr>
    </w:tbl>
    <w:p w:rsidR="00FA29E3" w:rsidRDefault="00FA29E3" w:rsidP="0053477B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A29E3" w:rsidRDefault="00FA29E3" w:rsidP="0053477B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3477B" w:rsidRPr="00BB7E6B" w:rsidRDefault="0053477B" w:rsidP="0053477B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Тираспольское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УНО                                                                                                                 </w:t>
      </w:r>
      <w:r w:rsidR="000B7F34">
        <w:rPr>
          <w:rFonts w:ascii="Times New Roman" w:hAnsi="Times New Roman" w:cs="Times New Roman"/>
          <w:i/>
          <w:sz w:val="24"/>
          <w:szCs w:val="24"/>
        </w:rPr>
        <w:t xml:space="preserve">Таблица № </w:t>
      </w:r>
      <w:r w:rsidR="00BB7E6B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45"/>
        <w:gridCol w:w="584"/>
        <w:gridCol w:w="630"/>
        <w:gridCol w:w="419"/>
        <w:gridCol w:w="841"/>
        <w:gridCol w:w="579"/>
        <w:gridCol w:w="933"/>
        <w:gridCol w:w="579"/>
        <w:gridCol w:w="933"/>
        <w:gridCol w:w="662"/>
        <w:gridCol w:w="833"/>
        <w:gridCol w:w="726"/>
        <w:gridCol w:w="992"/>
        <w:gridCol w:w="851"/>
        <w:gridCol w:w="850"/>
        <w:gridCol w:w="1134"/>
      </w:tblGrid>
      <w:tr w:rsidR="00E632D0" w:rsidRPr="00E632D0" w:rsidTr="00BB7E6B">
        <w:trPr>
          <w:trHeight w:val="360"/>
        </w:trPr>
        <w:tc>
          <w:tcPr>
            <w:tcW w:w="4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0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</w:t>
            </w:r>
            <w:proofErr w:type="spellEnd"/>
            <w:r w:rsidR="00BB7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вали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119"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E632D0" w:rsidRPr="00E632D0" w:rsidTr="00BB7E6B">
        <w:trPr>
          <w:trHeight w:val="360"/>
        </w:trPr>
        <w:tc>
          <w:tcPr>
            <w:tcW w:w="4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9B6A11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9B6A11" w:rsidRDefault="000C24C9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9B6A11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9B6A11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9B6A11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9B6A11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9B6A11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9B6A11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2D0" w:rsidRPr="00E632D0" w:rsidTr="00BB7E6B">
        <w:trPr>
          <w:trHeight w:val="375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"Днестровская средняя школа № 1"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35,67</w:t>
            </w:r>
          </w:p>
        </w:tc>
      </w:tr>
      <w:tr w:rsidR="00E632D0" w:rsidRPr="00E632D0" w:rsidTr="00BB7E6B">
        <w:trPr>
          <w:trHeight w:val="36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"Днестровская средняя школа № 2"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20,33</w:t>
            </w:r>
          </w:p>
        </w:tc>
      </w:tr>
      <w:tr w:rsidR="00E632D0" w:rsidRPr="00E632D0" w:rsidTr="00BB7E6B">
        <w:trPr>
          <w:trHeight w:val="51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гуманитарно-математическая гимназия"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</w:t>
            </w:r>
          </w:p>
        </w:tc>
      </w:tr>
      <w:tr w:rsidR="00E632D0" w:rsidRPr="00E632D0" w:rsidTr="00BB7E6B">
        <w:trPr>
          <w:trHeight w:val="36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proofErr w:type="gram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ираспольская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№11"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</w:tr>
      <w:tr w:rsidR="00E632D0" w:rsidRPr="00E632D0" w:rsidTr="00BB7E6B">
        <w:trPr>
          <w:trHeight w:val="36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proofErr w:type="gram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ираспольская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№16"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E632D0" w:rsidRPr="00E632D0" w:rsidTr="00BB7E6B">
        <w:trPr>
          <w:trHeight w:val="495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 17 им. В.Ф. Раевского"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</w:tr>
      <w:tr w:rsidR="00E632D0" w:rsidRPr="00E632D0" w:rsidTr="00BB7E6B">
        <w:trPr>
          <w:trHeight w:val="36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proofErr w:type="gram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ираспольская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№18"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</w:tr>
      <w:tr w:rsidR="00E632D0" w:rsidRPr="00E632D0" w:rsidTr="00BB7E6B">
        <w:trPr>
          <w:trHeight w:val="51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 № 2 им. А.С. Пушкина"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</w:tr>
      <w:tr w:rsidR="00E632D0" w:rsidRPr="00E632D0" w:rsidTr="00BB7E6B">
        <w:trPr>
          <w:trHeight w:val="495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"Тираспольская средняя школа № 3 им.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</w:t>
            </w:r>
          </w:p>
        </w:tc>
      </w:tr>
      <w:tr w:rsidR="00E632D0" w:rsidRPr="00E632D0" w:rsidTr="00BB7E6B">
        <w:trPr>
          <w:trHeight w:val="36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proofErr w:type="gram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ираспольская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№4"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E632D0" w:rsidRPr="00E632D0" w:rsidTr="00BB7E6B">
        <w:trPr>
          <w:trHeight w:val="36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proofErr w:type="gram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ираспольская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№5"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E632D0" w:rsidRPr="00E632D0" w:rsidTr="00FA29E3">
        <w:trPr>
          <w:trHeight w:val="471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proofErr w:type="gram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ираспольская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№7"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FA29E3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</w:tr>
      <w:tr w:rsidR="00E632D0" w:rsidRPr="00E632D0" w:rsidTr="00BB7E6B">
        <w:trPr>
          <w:trHeight w:val="36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FA29E3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proofErr w:type="gram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ираспольская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№9"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FA29E3" w:rsidRDefault="00FA29E3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E632D0" w:rsidRPr="00E632D0" w:rsidTr="00BB7E6B">
        <w:trPr>
          <w:trHeight w:val="51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"Тираспольская средняя школа-комплекс № 12"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33,67</w:t>
            </w:r>
          </w:p>
        </w:tc>
      </w:tr>
      <w:tr w:rsidR="00E632D0" w:rsidRPr="00E632D0" w:rsidTr="00BB7E6B">
        <w:trPr>
          <w:trHeight w:val="51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"Тираспольский </w:t>
            </w:r>
            <w:proofErr w:type="spellStart"/>
            <w:proofErr w:type="gram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</w:t>
            </w:r>
            <w:r w:rsidR="00FA29E3" w:rsidRPr="00FA2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вательный</w:t>
            </w:r>
            <w:proofErr w:type="spellEnd"/>
            <w:proofErr w:type="gram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теоретический лицей"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46,67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59,70</w:t>
            </w:r>
          </w:p>
        </w:tc>
      </w:tr>
      <w:tr w:rsidR="00E632D0" w:rsidRPr="00E632D0" w:rsidTr="00BB7E6B">
        <w:trPr>
          <w:trHeight w:val="360"/>
        </w:trPr>
        <w:tc>
          <w:tcPr>
            <w:tcW w:w="43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"Тираспольский теоретический лицей № 2"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  <w:r w:rsid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2D0" w:rsidRPr="000C24C9" w:rsidRDefault="00E632D0" w:rsidP="00E6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45,40</w:t>
            </w:r>
          </w:p>
        </w:tc>
      </w:tr>
      <w:tr w:rsidR="00EF6965" w:rsidRPr="00E632D0" w:rsidTr="00BB7E6B">
        <w:trPr>
          <w:trHeight w:val="360"/>
        </w:trPr>
        <w:tc>
          <w:tcPr>
            <w:tcW w:w="4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BB7E6B">
            <w:pPr>
              <w:spacing w:after="0" w:line="240" w:lineRule="auto"/>
              <w:ind w:left="-65" w:right="-1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965" w:rsidRPr="000C24C9" w:rsidRDefault="00EF6965" w:rsidP="0024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38,07</w:t>
            </w:r>
          </w:p>
        </w:tc>
      </w:tr>
    </w:tbl>
    <w:p w:rsidR="00AF5573" w:rsidRDefault="00AF5573" w:rsidP="00EA326B">
      <w:pPr>
        <w:spacing w:after="0"/>
        <w:ind w:right="-143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85D97" w:rsidRDefault="00785D97" w:rsidP="00EA326B">
      <w:pPr>
        <w:spacing w:after="0"/>
        <w:ind w:right="-143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85D97" w:rsidRDefault="00785D97" w:rsidP="00EA326B">
      <w:pPr>
        <w:spacing w:after="0"/>
        <w:ind w:right="-143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B7E6B" w:rsidRPr="00A2169E" w:rsidRDefault="00BB7E6B" w:rsidP="00BB7E6B">
      <w:pPr>
        <w:spacing w:after="0"/>
        <w:ind w:right="-143" w:firstLine="851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Григориопольское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УНО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Таблица № </w:t>
      </w:r>
      <w:r w:rsidR="00FA29E3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</w:p>
    <w:tbl>
      <w:tblPr>
        <w:tblW w:w="156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43"/>
        <w:gridCol w:w="738"/>
        <w:gridCol w:w="679"/>
        <w:gridCol w:w="579"/>
        <w:gridCol w:w="789"/>
        <w:gridCol w:w="579"/>
        <w:gridCol w:w="807"/>
        <w:gridCol w:w="579"/>
        <w:gridCol w:w="821"/>
        <w:gridCol w:w="579"/>
        <w:gridCol w:w="849"/>
        <w:gridCol w:w="839"/>
        <w:gridCol w:w="939"/>
        <w:gridCol w:w="853"/>
        <w:gridCol w:w="770"/>
        <w:gridCol w:w="1056"/>
      </w:tblGrid>
      <w:tr w:rsidR="00BB7E6B" w:rsidRPr="00AF5573" w:rsidTr="00785D97">
        <w:trPr>
          <w:trHeight w:val="360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FA29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ind w:left="-110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ind w:left="-80" w:right="-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</w:t>
            </w:r>
            <w:proofErr w:type="spellEnd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ind w:left="-95" w:right="-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ind w:left="-117" w:right="-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BB7E6B" w:rsidRPr="00AF5573" w:rsidTr="00785D97">
        <w:trPr>
          <w:trHeight w:val="360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FA2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9B6A11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6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E6B" w:rsidRPr="00AF5573" w:rsidTr="00785D97">
        <w:trPr>
          <w:trHeight w:val="525"/>
        </w:trPr>
        <w:tc>
          <w:tcPr>
            <w:tcW w:w="4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785D97">
            <w:pPr>
              <w:spacing w:after="0" w:line="240" w:lineRule="auto"/>
              <w:ind w:left="-5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78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B7E6B" w:rsidRPr="00AF5573" w:rsidTr="00785D97">
        <w:trPr>
          <w:trHeight w:val="720"/>
        </w:trPr>
        <w:tc>
          <w:tcPr>
            <w:tcW w:w="4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FA2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общеобразовательная средняя школа № 2 им.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А.Стоева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 лицейскими классами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785D97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785D97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  <w:r w:rsidR="00BB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E6B" w:rsidRPr="00A2169E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BB7E6B" w:rsidRPr="00AF5573" w:rsidTr="00785D97">
        <w:trPr>
          <w:trHeight w:val="495"/>
        </w:trPr>
        <w:tc>
          <w:tcPr>
            <w:tcW w:w="42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FA2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Малаештская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средняя школа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9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45,33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BB7E6B" w:rsidRPr="00AF5573" w:rsidTr="00785D97">
        <w:trPr>
          <w:trHeight w:val="330"/>
        </w:trPr>
        <w:tc>
          <w:tcPr>
            <w:tcW w:w="4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FA29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E6B" w:rsidRPr="000C24C9" w:rsidRDefault="00BB7E6B" w:rsidP="00BB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48,33</w:t>
            </w:r>
          </w:p>
        </w:tc>
      </w:tr>
    </w:tbl>
    <w:p w:rsidR="000C24C9" w:rsidRPr="00785D97" w:rsidRDefault="000C24C9" w:rsidP="00113EC7">
      <w:pPr>
        <w:spacing w:after="0"/>
        <w:ind w:right="-143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DC5B38" w:rsidRDefault="00113EC7" w:rsidP="00113EC7">
      <w:pPr>
        <w:spacing w:after="0"/>
        <w:ind w:right="-143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="00DC5B38" w:rsidRPr="00113EC7">
        <w:rPr>
          <w:rFonts w:ascii="Times New Roman" w:hAnsi="Times New Roman" w:cs="Times New Roman"/>
          <w:b/>
          <w:i/>
          <w:sz w:val="24"/>
          <w:szCs w:val="24"/>
        </w:rPr>
        <w:t xml:space="preserve">ИТОГОВЫЕ РЕЗУЛЬТАТЫ </w:t>
      </w:r>
      <w:r w:rsidR="00662286" w:rsidRPr="00113EC7">
        <w:rPr>
          <w:rFonts w:ascii="Times New Roman" w:hAnsi="Times New Roman" w:cs="Times New Roman"/>
          <w:b/>
          <w:i/>
          <w:sz w:val="24"/>
          <w:szCs w:val="24"/>
        </w:rPr>
        <w:t xml:space="preserve">ЕГЭ </w:t>
      </w:r>
      <w:r w:rsidR="00DC5B38" w:rsidRPr="00113EC7">
        <w:rPr>
          <w:rFonts w:ascii="Times New Roman" w:hAnsi="Times New Roman" w:cs="Times New Roman"/>
          <w:b/>
          <w:i/>
          <w:sz w:val="24"/>
          <w:szCs w:val="24"/>
        </w:rPr>
        <w:t xml:space="preserve">ПО УНО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CF585D">
        <w:rPr>
          <w:rFonts w:ascii="Times New Roman" w:hAnsi="Times New Roman" w:cs="Times New Roman"/>
          <w:i/>
          <w:sz w:val="24"/>
          <w:szCs w:val="24"/>
        </w:rPr>
        <w:t>Таблица № 12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9"/>
        <w:gridCol w:w="859"/>
        <w:gridCol w:w="1958"/>
        <w:gridCol w:w="1092"/>
        <w:gridCol w:w="1701"/>
        <w:gridCol w:w="992"/>
        <w:gridCol w:w="1560"/>
        <w:gridCol w:w="1417"/>
        <w:gridCol w:w="2552"/>
      </w:tblGrid>
      <w:tr w:rsidR="00113EC7" w:rsidRPr="0053477B" w:rsidTr="00113EC7">
        <w:trPr>
          <w:trHeight w:val="360"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ООО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3EC7" w:rsidRPr="00DC5B38" w:rsidTr="00785D97">
        <w:trPr>
          <w:trHeight w:val="290"/>
        </w:trPr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13EC7" w:rsidRPr="00DC5B38" w:rsidTr="00785D97">
        <w:trPr>
          <w:trHeight w:val="387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Каменское УНО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13EC7" w:rsidRPr="00DC5B38" w:rsidTr="00785D97">
        <w:trPr>
          <w:trHeight w:val="373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Григориопольское</w:t>
            </w:r>
            <w:proofErr w:type="spellEnd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УНО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13EC7" w:rsidRPr="00DC5B38" w:rsidTr="00785D97">
        <w:trPr>
          <w:trHeight w:val="318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Тираспольское</w:t>
            </w:r>
            <w:proofErr w:type="spellEnd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УНО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22,89</w:t>
            </w:r>
          </w:p>
        </w:tc>
      </w:tr>
      <w:tr w:rsidR="00113EC7" w:rsidRPr="00DC5B38" w:rsidTr="00785D97">
        <w:trPr>
          <w:trHeight w:val="359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Слободзейское</w:t>
            </w:r>
            <w:proofErr w:type="spellEnd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УНО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113EC7" w:rsidRPr="00DC5B38" w:rsidTr="00785D97">
        <w:trPr>
          <w:trHeight w:val="373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Рыбницкое</w:t>
            </w:r>
            <w:proofErr w:type="spellEnd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УНО   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13EC7" w:rsidRPr="00DC5B38" w:rsidTr="00785D97">
        <w:trPr>
          <w:trHeight w:val="402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Дубоссарское</w:t>
            </w:r>
            <w:proofErr w:type="spellEnd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УНО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113EC7" w:rsidRPr="00DC5B38" w:rsidTr="00785D97">
        <w:trPr>
          <w:trHeight w:val="331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3EC7" w:rsidRPr="000C24C9" w:rsidRDefault="00113EC7" w:rsidP="005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Бендерское</w:t>
            </w:r>
            <w:proofErr w:type="spellEnd"/>
            <w:r w:rsidRPr="000C2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УНО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EC7" w:rsidRPr="000C24C9" w:rsidRDefault="00113EC7" w:rsidP="0056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</w:tbl>
    <w:p w:rsidR="00FA29E3" w:rsidRPr="00785D97" w:rsidRDefault="00FA29E3" w:rsidP="00C554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ru-RU"/>
        </w:rPr>
      </w:pPr>
    </w:p>
    <w:p w:rsidR="009F0169" w:rsidRPr="00C55443" w:rsidRDefault="00C55443" w:rsidP="00FA2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3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Оценки, полученные в разрезе предметов и типа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Таблица № 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9"/>
        <w:gridCol w:w="859"/>
        <w:gridCol w:w="1958"/>
        <w:gridCol w:w="1092"/>
        <w:gridCol w:w="1701"/>
        <w:gridCol w:w="992"/>
        <w:gridCol w:w="1560"/>
        <w:gridCol w:w="1417"/>
        <w:gridCol w:w="2552"/>
      </w:tblGrid>
      <w:tr w:rsidR="00C55443" w:rsidRPr="0053477B" w:rsidTr="00CE475E">
        <w:trPr>
          <w:trHeight w:val="360"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Тип образования 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55443" w:rsidRPr="00DC5B38" w:rsidTr="00CE475E">
        <w:trPr>
          <w:trHeight w:val="360"/>
        </w:trPr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55443" w:rsidRPr="00DC5B38" w:rsidTr="00CE475E">
        <w:trPr>
          <w:trHeight w:val="51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Вечернее 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13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E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5443" w:rsidRPr="00DC5B38" w:rsidTr="00CE475E">
        <w:trPr>
          <w:trHeight w:val="49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Очное 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  <w:r w:rsidRPr="0011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1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11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13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C55443" w:rsidRPr="00DC5B38" w:rsidTr="00CE475E">
        <w:trPr>
          <w:trHeight w:val="51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443" w:rsidRPr="00113EC7" w:rsidRDefault="00C55443" w:rsidP="00CE4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Экстернат 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443" w:rsidRPr="00113EC7" w:rsidRDefault="00C55443" w:rsidP="00C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94EF1" w:rsidRDefault="00A94EF1" w:rsidP="00A9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Рейтинг успеваемости, качества знаний и среднего тестового балла  по химии по районам  2015 год              Рис.1</w:t>
      </w:r>
    </w:p>
    <w:p w:rsidR="00A94EF1" w:rsidRDefault="00A94EF1" w:rsidP="00A9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8078353" wp14:editId="4345CA97">
            <wp:extent cx="9277350" cy="48958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4EF1" w:rsidRDefault="00A94EF1" w:rsidP="00113E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A94EF1" w:rsidRDefault="00A94EF1" w:rsidP="00376C8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661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Показатели качества знаний лучшие в Бендерах (53,3%), </w:t>
      </w:r>
      <w:proofErr w:type="spellStart"/>
      <w:r w:rsidRPr="00661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Дубоссарском</w:t>
      </w:r>
      <w:proofErr w:type="spellEnd"/>
      <w:r w:rsidRPr="00661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УНО(50%), Тирасполе(45,6%).</w:t>
      </w:r>
      <w:r w:rsidRPr="00FA2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61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Низкие показатели качества знаний в </w:t>
      </w:r>
      <w:proofErr w:type="spellStart"/>
      <w:r w:rsidRPr="00661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Слободзейском</w:t>
      </w:r>
      <w:proofErr w:type="spellEnd"/>
      <w:r w:rsidRPr="00661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УНО(18,2%), выпускники Каменского УНО показали 0% качества образования.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Лучшие показатели среднего тестового балла у Бендерского УНО (53,3)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Дубоссарского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УНО (50), Тираспольские выпускники показали результат 45,6 баллов. Самые низкие показатели среднего тестового балла у выпускников ООО Каменского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Рыбницкого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УНО 32 и 31,1 балл соответственно.</w:t>
      </w:r>
    </w:p>
    <w:p w:rsidR="00A94EF1" w:rsidRDefault="00A94EF1" w:rsidP="00113E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A326B" w:rsidRPr="00BF233A" w:rsidRDefault="00FF5C55" w:rsidP="00113EC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ИТОГОВЫЕ РЕЗУЛЬТАТЫ ЕГЭ СПО/НПО</w:t>
      </w:r>
      <w:r w:rsidR="00BF233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BF233A" w:rsidRPr="00BF233A">
        <w:rPr>
          <w:rFonts w:ascii="Times New Roman" w:hAnsi="Times New Roman" w:cs="Times New Roman"/>
          <w:i/>
          <w:sz w:val="28"/>
          <w:szCs w:val="28"/>
        </w:rPr>
        <w:t>Таблица 14</w:t>
      </w:r>
    </w:p>
    <w:tbl>
      <w:tblPr>
        <w:tblW w:w="16348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404"/>
        <w:gridCol w:w="1537"/>
        <w:gridCol w:w="851"/>
        <w:gridCol w:w="850"/>
        <w:gridCol w:w="529"/>
        <w:gridCol w:w="322"/>
        <w:gridCol w:w="476"/>
        <w:gridCol w:w="374"/>
        <w:gridCol w:w="134"/>
        <w:gridCol w:w="853"/>
        <w:gridCol w:w="501"/>
        <w:gridCol w:w="349"/>
        <w:gridCol w:w="176"/>
        <w:gridCol w:w="675"/>
        <w:gridCol w:w="321"/>
        <w:gridCol w:w="388"/>
        <w:gridCol w:w="120"/>
        <w:gridCol w:w="711"/>
        <w:gridCol w:w="408"/>
        <w:gridCol w:w="443"/>
        <w:gridCol w:w="65"/>
        <w:gridCol w:w="785"/>
        <w:gridCol w:w="91"/>
        <w:gridCol w:w="760"/>
        <w:gridCol w:w="850"/>
        <w:gridCol w:w="226"/>
        <w:gridCol w:w="767"/>
        <w:gridCol w:w="388"/>
        <w:gridCol w:w="458"/>
        <w:gridCol w:w="374"/>
        <w:gridCol w:w="1162"/>
      </w:tblGrid>
      <w:tr w:rsidR="00EA326B" w:rsidRPr="00EA326B" w:rsidTr="00A94EF1">
        <w:trPr>
          <w:gridBefore w:val="1"/>
          <w:wBefore w:w="404" w:type="dxa"/>
          <w:trHeight w:val="360"/>
        </w:trPr>
        <w:tc>
          <w:tcPr>
            <w:tcW w:w="37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FA29E3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End"/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</w:tr>
      <w:tr w:rsidR="00FF5C55" w:rsidRPr="00EA326B" w:rsidTr="00A94EF1">
        <w:trPr>
          <w:gridBefore w:val="1"/>
          <w:wBefore w:w="404" w:type="dxa"/>
          <w:trHeight w:val="360"/>
        </w:trPr>
        <w:tc>
          <w:tcPr>
            <w:tcW w:w="37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5C55" w:rsidRPr="00EA326B" w:rsidTr="00A94EF1">
        <w:trPr>
          <w:gridBefore w:val="1"/>
          <w:wBefore w:w="404" w:type="dxa"/>
          <w:trHeight w:val="360"/>
        </w:trPr>
        <w:tc>
          <w:tcPr>
            <w:tcW w:w="37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прошлых лет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</w:tr>
      <w:tr w:rsidR="00FF5C55" w:rsidRPr="00EA326B" w:rsidTr="00A94EF1">
        <w:trPr>
          <w:gridBefore w:val="1"/>
          <w:wBefore w:w="404" w:type="dxa"/>
          <w:trHeight w:val="360"/>
        </w:trPr>
        <w:tc>
          <w:tcPr>
            <w:tcW w:w="37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</w:t>
            </w:r>
            <w:proofErr w:type="spellEnd"/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ООО текущего года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83,33%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37,33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27,83</w:t>
            </w:r>
          </w:p>
        </w:tc>
      </w:tr>
      <w:tr w:rsidR="00FF5C55" w:rsidRPr="00EA326B" w:rsidTr="00A94EF1">
        <w:trPr>
          <w:gridBefore w:val="1"/>
          <w:wBefore w:w="404" w:type="dxa"/>
          <w:trHeight w:val="360"/>
        </w:trPr>
        <w:tc>
          <w:tcPr>
            <w:tcW w:w="37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прочие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10,00%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70,00%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90,00%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28,67</w:t>
            </w:r>
          </w:p>
        </w:tc>
      </w:tr>
      <w:tr w:rsidR="00FF5C55" w:rsidRPr="00EA326B" w:rsidTr="00A94EF1">
        <w:trPr>
          <w:gridBefore w:val="1"/>
          <w:wBefore w:w="404" w:type="dxa"/>
          <w:trHeight w:val="360"/>
        </w:trPr>
        <w:tc>
          <w:tcPr>
            <w:tcW w:w="37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"Бендерский медицинский колледж"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</w:tr>
      <w:tr w:rsidR="00FF5C55" w:rsidRPr="00EA326B" w:rsidTr="00A94EF1">
        <w:trPr>
          <w:gridBefore w:val="1"/>
          <w:wBefore w:w="404" w:type="dxa"/>
          <w:trHeight w:val="360"/>
        </w:trPr>
        <w:tc>
          <w:tcPr>
            <w:tcW w:w="37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"Бендерский педагогический колледж"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FF5C55" w:rsidRPr="00EA326B" w:rsidTr="00A94EF1">
        <w:trPr>
          <w:gridBefore w:val="1"/>
          <w:wBefore w:w="404" w:type="dxa"/>
          <w:trHeight w:val="510"/>
        </w:trPr>
        <w:tc>
          <w:tcPr>
            <w:tcW w:w="37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СПО "Тираспольский медицинский колледж им. Л.А. Тарасевича"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38,67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26,33</w:t>
            </w:r>
          </w:p>
        </w:tc>
      </w:tr>
      <w:tr w:rsidR="00FF5C55" w:rsidRPr="00EA326B" w:rsidTr="00A94EF1">
        <w:trPr>
          <w:gridBefore w:val="1"/>
          <w:wBefore w:w="404" w:type="dxa"/>
          <w:trHeight w:val="360"/>
        </w:trPr>
        <w:tc>
          <w:tcPr>
            <w:tcW w:w="37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СПО/НПО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42,86%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7,14%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57,14%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7,14%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29,43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FF5C55" w:rsidRPr="00EA326B" w:rsidTr="00A94EF1">
        <w:trPr>
          <w:gridBefore w:val="1"/>
          <w:wBefore w:w="404" w:type="dxa"/>
          <w:trHeight w:val="540"/>
        </w:trPr>
        <w:tc>
          <w:tcPr>
            <w:tcW w:w="37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29,17%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58,33%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70,83%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33,67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26B" w:rsidRPr="000C24C9" w:rsidRDefault="00EA326B" w:rsidP="00EA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22,71</w:t>
            </w:r>
          </w:p>
        </w:tc>
      </w:tr>
      <w:tr w:rsidR="00785D97" w:rsidRPr="0073177D" w:rsidTr="00A94EF1">
        <w:tblPrEx>
          <w:jc w:val="center"/>
        </w:tblPrEx>
        <w:trPr>
          <w:gridAfter w:val="4"/>
          <w:wAfter w:w="2382" w:type="dxa"/>
          <w:trHeight w:val="315"/>
          <w:jc w:val="center"/>
        </w:trPr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D97" w:rsidRPr="00DC6068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5D97" w:rsidRPr="00DC6068" w:rsidRDefault="00785D97" w:rsidP="00DC6068">
            <w:pPr>
              <w:spacing w:after="0" w:line="240" w:lineRule="auto"/>
              <w:ind w:left="2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D97" w:rsidRPr="0073177D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РАБОТЫ  КОНФЛИКТНОЙ</w:t>
            </w:r>
            <w:r w:rsidRPr="00731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                                                                    </w:t>
            </w:r>
            <w:r w:rsidRPr="00CE47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Таблица №1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5D97" w:rsidRPr="00CE475E" w:rsidTr="00A94EF1">
        <w:tblPrEx>
          <w:jc w:val="center"/>
        </w:tblPrEx>
        <w:trPr>
          <w:trHeight w:val="300"/>
          <w:jc w:val="center"/>
        </w:trPr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D97" w:rsidRPr="00CE475E" w:rsidRDefault="00785D97" w:rsidP="00DC6068">
            <w:pPr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507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Подано апелляций</w:t>
            </w:r>
          </w:p>
        </w:tc>
        <w:tc>
          <w:tcPr>
            <w:tcW w:w="5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Удовлетворено апелляций</w:t>
            </w:r>
          </w:p>
        </w:tc>
      </w:tr>
      <w:tr w:rsidR="00785D97" w:rsidRPr="00CE475E" w:rsidTr="00A94EF1">
        <w:tblPrEx>
          <w:jc w:val="center"/>
        </w:tblPrEx>
        <w:trPr>
          <w:trHeight w:val="346"/>
          <w:jc w:val="center"/>
        </w:trPr>
        <w:tc>
          <w:tcPr>
            <w:tcW w:w="194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785D97" w:rsidRPr="00CE475E" w:rsidTr="00A94EF1">
        <w:tblPrEx>
          <w:jc w:val="center"/>
        </w:tblPrEx>
        <w:trPr>
          <w:trHeight w:val="397"/>
          <w:jc w:val="center"/>
        </w:trPr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97" w:rsidRPr="00CE475E" w:rsidRDefault="00785D97" w:rsidP="00DC6068">
            <w:pPr>
              <w:spacing w:after="0" w:line="240" w:lineRule="auto"/>
              <w:ind w:left="60" w:right="-108" w:hanging="1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97" w:rsidRPr="00CE475E" w:rsidRDefault="00785D97" w:rsidP="00DC6068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ind w:left="-93" w:right="-1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85D97" w:rsidRPr="00CE475E" w:rsidTr="00A94EF1">
        <w:tblPrEx>
          <w:jc w:val="center"/>
        </w:tblPrEx>
        <w:trPr>
          <w:trHeight w:val="315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97" w:rsidRPr="00CE475E" w:rsidRDefault="00785D97" w:rsidP="00DC6068">
            <w:pPr>
              <w:spacing w:after="0" w:line="360" w:lineRule="auto"/>
              <w:ind w:right="-108" w:hanging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36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97" w:rsidRPr="00CE475E" w:rsidRDefault="00785D97" w:rsidP="00DC60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</w:tbl>
    <w:p w:rsidR="00785D97" w:rsidRDefault="00785D97" w:rsidP="00785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94EF1" w:rsidRPr="00BD10E1" w:rsidRDefault="00A94EF1" w:rsidP="00A94EF1">
      <w:pPr>
        <w:spacing w:after="0" w:line="240" w:lineRule="auto"/>
        <w:ind w:right="-142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t>Анализ выполнения ЕГЭ</w:t>
      </w:r>
    </w:p>
    <w:p w:rsidR="00A94EF1" w:rsidRPr="00BD10E1" w:rsidRDefault="00A94EF1" w:rsidP="00A94EF1">
      <w:pPr>
        <w:spacing w:after="0" w:line="240" w:lineRule="auto"/>
        <w:ind w:right="-142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0E1">
        <w:rPr>
          <w:rFonts w:ascii="Times New Roman" w:hAnsi="Times New Roman" w:cs="Times New Roman"/>
          <w:b/>
          <w:sz w:val="28"/>
          <w:szCs w:val="28"/>
        </w:rPr>
        <w:t>Анализ выполнения заданий части А.</w:t>
      </w:r>
    </w:p>
    <w:p w:rsidR="00A94EF1" w:rsidRPr="00BD10E1" w:rsidRDefault="00A94EF1" w:rsidP="00A94EF1">
      <w:pPr>
        <w:pStyle w:val="a3"/>
        <w:ind w:right="-24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0E1">
        <w:rPr>
          <w:rFonts w:ascii="Times New Roman" w:hAnsi="Times New Roman" w:cs="Times New Roman"/>
          <w:sz w:val="28"/>
          <w:szCs w:val="28"/>
          <w:lang w:eastAsia="ru-RU"/>
        </w:rPr>
        <w:t>Часть</w:t>
      </w:r>
      <w:proofErr w:type="gramStart"/>
      <w:r w:rsidRPr="00BD10E1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D10E1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включала 28 заданий с выбором ответа из основных блоков кодификатора: «Теоретические основы химии» (современные представления о строении атома, </w:t>
      </w:r>
      <w:r w:rsidRPr="00BD10E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Периодический закон и периодическая система химических элементов Д.И. Менделеева, химическая связь и строение вещества, химическая реакция), </w:t>
      </w:r>
      <w:r w:rsidRPr="00BD10E1">
        <w:rPr>
          <w:rFonts w:ascii="Times New Roman" w:hAnsi="Times New Roman" w:cs="Times New Roman"/>
          <w:sz w:val="28"/>
          <w:szCs w:val="28"/>
          <w:lang w:eastAsia="ru-RU"/>
        </w:rPr>
        <w:t>«Неорганическая химия», «Органическая химия», «Методы познания в химии. Химия и жизнь» (экспериментальные основы хи</w:t>
      </w:r>
      <w:r w:rsidRPr="00BD10E1">
        <w:rPr>
          <w:rFonts w:ascii="Times New Roman" w:hAnsi="Times New Roman" w:cs="Times New Roman"/>
          <w:sz w:val="28"/>
          <w:szCs w:val="28"/>
          <w:lang w:eastAsia="ru-RU"/>
        </w:rPr>
        <w:softHyphen/>
        <w:t>мии, общие представления о промышленных способах получения важнейших веществ, расчеты по химическим формулам и уравнениям реакций).</w:t>
      </w:r>
    </w:p>
    <w:p w:rsidR="00785D97" w:rsidRDefault="00785D97" w:rsidP="00FF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965" w:rsidRDefault="00EF6965" w:rsidP="00EF696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766F" w:rsidRDefault="0024766F" w:rsidP="00FB18F2">
      <w:pPr>
        <w:spacing w:after="0"/>
        <w:ind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24766F" w:rsidSect="004B11FE">
          <w:pgSz w:w="16838" w:h="11906" w:orient="landscape"/>
          <w:pgMar w:top="567" w:right="851" w:bottom="567" w:left="567" w:header="709" w:footer="709" w:gutter="0"/>
          <w:cols w:space="708"/>
          <w:docGrid w:linePitch="360"/>
        </w:sectPr>
      </w:pPr>
    </w:p>
    <w:p w:rsidR="00F747FA" w:rsidRPr="00C306D3" w:rsidRDefault="00F747FA" w:rsidP="00785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contextualSpacing/>
        <w:jc w:val="right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D63E38"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  <w:lang w:eastAsia="ru-RU"/>
        </w:rPr>
        <w:lastRenderedPageBreak/>
        <w:t>Анализ выполнения заданий части А</w:t>
      </w:r>
      <w:r w:rsidR="00C306D3" w:rsidRPr="00C306D3"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  <w:lang w:eastAsia="ru-RU"/>
        </w:rPr>
        <w:t xml:space="preserve">. </w:t>
      </w:r>
      <w:r w:rsidR="00785D97"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  <w:lang w:eastAsia="ru-RU"/>
        </w:rPr>
        <w:t xml:space="preserve">                              </w:t>
      </w:r>
      <w:r w:rsidR="00785D97" w:rsidRPr="007B70F9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785D97">
        <w:rPr>
          <w:rFonts w:ascii="Times New Roman" w:hAnsi="Times New Roman" w:cs="Times New Roman"/>
          <w:i/>
          <w:sz w:val="24"/>
          <w:szCs w:val="24"/>
        </w:rPr>
        <w:t>16</w:t>
      </w:r>
    </w:p>
    <w:tbl>
      <w:tblPr>
        <w:tblW w:w="8561" w:type="dxa"/>
        <w:jc w:val="center"/>
        <w:tblInd w:w="93" w:type="dxa"/>
        <w:tblLook w:val="04A0" w:firstRow="1" w:lastRow="0" w:firstColumn="1" w:lastColumn="0" w:noHBand="0" w:noVBand="1"/>
      </w:tblPr>
      <w:tblGrid>
        <w:gridCol w:w="1018"/>
        <w:gridCol w:w="1832"/>
        <w:gridCol w:w="2127"/>
        <w:gridCol w:w="2003"/>
        <w:gridCol w:w="1581"/>
      </w:tblGrid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97" w:rsidRPr="00C55443" w:rsidRDefault="00785D97" w:rsidP="0078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прав. Ответов 2014 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5D97" w:rsidRPr="00C55443" w:rsidRDefault="00785D97" w:rsidP="0078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прав. Ответов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2015г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5D97" w:rsidRPr="00C55443" w:rsidRDefault="00785D97" w:rsidP="0078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прав. Ответов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85D97" w:rsidRPr="00C55443" w:rsidTr="00785D97">
        <w:trPr>
          <w:trHeight w:val="29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71,68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03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67,63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68,79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47,98 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70,52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63,01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69,94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52,6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A9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43,35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44,54%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56,65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43,93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47,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5,26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34,68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40,46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A17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40,46 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A18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57,8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54,34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63,45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53,18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46,29%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53,76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A25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51,45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A26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47.4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A27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50,29</w:t>
            </w:r>
            <w:r w:rsidRPr="00A811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785D97" w:rsidRPr="00C55443" w:rsidTr="00785D97">
        <w:trPr>
          <w:trHeight w:val="360"/>
          <w:jc w:val="center"/>
        </w:trPr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A28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97" w:rsidRPr="00A811B9" w:rsidRDefault="00785D97" w:rsidP="00A216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851"/>
              <w:contextualSpacing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53,76</w:t>
            </w:r>
            <w:r w:rsidRPr="00A811B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D97" w:rsidRPr="00C55443" w:rsidRDefault="00785D97" w:rsidP="00A2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</w:tbl>
    <w:p w:rsidR="00FA29E3" w:rsidRPr="00376C86" w:rsidRDefault="00FA29E3" w:rsidP="00FA29E3">
      <w:pPr>
        <w:pStyle w:val="a3"/>
        <w:ind w:right="-142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Задания части</w:t>
      </w:r>
      <w:proofErr w:type="gramStart"/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проверяли владение следующими умениями:</w:t>
      </w:r>
    </w:p>
    <w:p w:rsidR="00FA29E3" w:rsidRPr="00376C86" w:rsidRDefault="00FA29E3" w:rsidP="00FA29E3">
      <w:pPr>
        <w:pStyle w:val="a3"/>
        <w:numPr>
          <w:ilvl w:val="0"/>
          <w:numId w:val="9"/>
        </w:numPr>
        <w:ind w:left="0"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понимать смысл важнейших понятий химии, а также основных законов и теорий химии;</w:t>
      </w:r>
    </w:p>
    <w:p w:rsidR="00FA29E3" w:rsidRPr="00376C86" w:rsidRDefault="00FA29E3" w:rsidP="00FA29E3">
      <w:pPr>
        <w:pStyle w:val="a3"/>
        <w:numPr>
          <w:ilvl w:val="0"/>
          <w:numId w:val="9"/>
        </w:numPr>
        <w:ind w:left="0"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называть и определять вещества, их свойства, признаки классификации веществ, типы реакций, виды химических связей, функциональные группы различных классов органических веществ;</w:t>
      </w:r>
    </w:p>
    <w:p w:rsidR="00FA29E3" w:rsidRPr="00376C86" w:rsidRDefault="00FA29E3" w:rsidP="00FA29E3">
      <w:pPr>
        <w:pStyle w:val="a3"/>
        <w:numPr>
          <w:ilvl w:val="0"/>
          <w:numId w:val="9"/>
        </w:numPr>
        <w:ind w:left="0"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составлять электронные формулы атомов химических элементов № 1–38; уравнения электролитической диссоциации кислот, щелочей, солей; полные и сокращенные ионные уравнения реакций обмена;</w:t>
      </w:r>
    </w:p>
    <w:p w:rsidR="00FA29E3" w:rsidRPr="00376C86" w:rsidRDefault="00FA29E3" w:rsidP="00FA29E3">
      <w:pPr>
        <w:pStyle w:val="a3"/>
        <w:numPr>
          <w:ilvl w:val="0"/>
          <w:numId w:val="9"/>
        </w:numPr>
        <w:ind w:left="0"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характеризовать химические свойства элементов № 1–38 по их положению в периодической системе химических элементов Д.И. Менделеева и строению атома; общие химические свойства металлов и неметаллов, </w:t>
      </w:r>
      <w:r w:rsidRPr="00376C86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оксидов, кислот, оснований, солей на основании представлений об </w:t>
      </w:r>
      <w:proofErr w:type="spellStart"/>
      <w:r w:rsidRPr="00376C86">
        <w:rPr>
          <w:rFonts w:ascii="Times New Roman" w:hAnsi="Times New Roman" w:cs="Times New Roman"/>
          <w:sz w:val="27"/>
          <w:szCs w:val="27"/>
          <w:lang w:eastAsia="ru-RU"/>
        </w:rPr>
        <w:t>окислительно</w:t>
      </w:r>
      <w:proofErr w:type="spellEnd"/>
      <w:r w:rsidRPr="00376C86">
        <w:rPr>
          <w:rFonts w:ascii="Times New Roman" w:hAnsi="Times New Roman" w:cs="Times New Roman"/>
          <w:sz w:val="27"/>
          <w:szCs w:val="27"/>
          <w:lang w:eastAsia="ru-RU"/>
        </w:rPr>
        <w:t>-восстановительных реакциях и реакциях ионного обмена;</w:t>
      </w:r>
    </w:p>
    <w:p w:rsidR="00FA29E3" w:rsidRPr="00376C86" w:rsidRDefault="00FA29E3" w:rsidP="00FA29E3">
      <w:pPr>
        <w:pStyle w:val="a3"/>
        <w:numPr>
          <w:ilvl w:val="0"/>
          <w:numId w:val="9"/>
        </w:numPr>
        <w:ind w:left="0"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проводить вычисления на определение объемных отношений газов в химических реакциях; расчеты по термохимическому уравнению реакции.</w:t>
      </w:r>
    </w:p>
    <w:p w:rsidR="00FA29E3" w:rsidRPr="00376C86" w:rsidRDefault="00FA29E3" w:rsidP="00FA29E3">
      <w:pPr>
        <w:pStyle w:val="a3"/>
        <w:ind w:right="-142"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Выполнение заданий части</w:t>
      </w:r>
      <w:proofErr w:type="gramStart"/>
      <w:r w:rsidRPr="00376C86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А</w:t>
      </w:r>
      <w:proofErr w:type="gramEnd"/>
      <w:r w:rsidRPr="00376C86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во время основного экзамена в среднем по республике составило 56,5%, что на 4,22% выше, чем в 2014 году. </w:t>
      </w:r>
    </w:p>
    <w:p w:rsidR="00F747FA" w:rsidRPr="00376C86" w:rsidRDefault="0047785D" w:rsidP="0093146A">
      <w:pPr>
        <w:pStyle w:val="a3"/>
        <w:ind w:right="-142" w:firstLine="851"/>
        <w:contextualSpacing/>
        <w:jc w:val="both"/>
        <w:rPr>
          <w:rFonts w:ascii="Times New Roman MLDCyr" w:eastAsia="Times New Roman" w:hAnsi="Times New Roman MLDCyr"/>
          <w:sz w:val="27"/>
          <w:szCs w:val="27"/>
          <w:lang w:eastAsia="ru-RU"/>
        </w:rPr>
      </w:pPr>
      <w:r w:rsidRPr="00376C86">
        <w:rPr>
          <w:rFonts w:ascii="Times New Roman MLDCyr" w:eastAsia="Times New Roman" w:hAnsi="Times New Roman MLDCyr"/>
          <w:b/>
          <w:i/>
          <w:sz w:val="27"/>
          <w:szCs w:val="27"/>
          <w:lang w:eastAsia="ru-RU"/>
        </w:rPr>
        <w:t>Более высокие результаты в 2015</w:t>
      </w:r>
      <w:r w:rsidR="00F747FA" w:rsidRPr="00376C86">
        <w:rPr>
          <w:rFonts w:ascii="Times New Roman MLDCyr" w:eastAsia="Times New Roman" w:hAnsi="Times New Roman MLDCyr"/>
          <w:b/>
          <w:i/>
          <w:sz w:val="27"/>
          <w:szCs w:val="27"/>
          <w:lang w:eastAsia="ru-RU"/>
        </w:rPr>
        <w:t xml:space="preserve"> г.</w:t>
      </w:r>
      <w:r w:rsidR="00F747FA" w:rsidRPr="00376C86">
        <w:rPr>
          <w:rFonts w:ascii="Times New Roman MLDCyr" w:eastAsia="Times New Roman" w:hAnsi="Times New Roman MLDCyr"/>
          <w:sz w:val="27"/>
          <w:szCs w:val="27"/>
          <w:lang w:eastAsia="ru-RU"/>
        </w:rPr>
        <w:t xml:space="preserve"> выпускники показали при выполнении заданий, проверяю</w:t>
      </w:r>
      <w:r w:rsidR="00907C42" w:rsidRPr="00376C86">
        <w:rPr>
          <w:rFonts w:eastAsia="Times New Roman"/>
          <w:sz w:val="27"/>
          <w:szCs w:val="27"/>
          <w:lang w:eastAsia="ru-RU"/>
        </w:rPr>
        <w:t>щ</w:t>
      </w:r>
      <w:r w:rsidR="00F747FA" w:rsidRPr="00376C86">
        <w:rPr>
          <w:rFonts w:ascii="Times New Roman MLDCyr" w:eastAsia="Times New Roman" w:hAnsi="Times New Roman MLDCyr"/>
          <w:sz w:val="27"/>
          <w:szCs w:val="27"/>
          <w:lang w:eastAsia="ru-RU"/>
        </w:rPr>
        <w:t>их на базовом уровне усвоение следую</w:t>
      </w:r>
      <w:r w:rsidR="00907C42" w:rsidRPr="00376C86">
        <w:rPr>
          <w:rFonts w:eastAsia="Times New Roman"/>
          <w:sz w:val="27"/>
          <w:szCs w:val="27"/>
          <w:lang w:eastAsia="ru-RU"/>
        </w:rPr>
        <w:t>щ</w:t>
      </w:r>
      <w:r w:rsidR="00F747FA" w:rsidRPr="00376C86">
        <w:rPr>
          <w:rFonts w:ascii="Times New Roman MLDCyr" w:eastAsia="Times New Roman" w:hAnsi="Times New Roman MLDCyr"/>
          <w:sz w:val="27"/>
          <w:szCs w:val="27"/>
          <w:lang w:eastAsia="ru-RU"/>
        </w:rPr>
        <w:t xml:space="preserve">их элементов содержания химического образования (в скобках приводятся проценты выполнения верных ответов на основном экзамене). </w:t>
      </w:r>
    </w:p>
    <w:p w:rsidR="00F747FA" w:rsidRPr="00376C86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 New Roman" w:hAnsi="Times New Roman MLDCyr"/>
          <w:i/>
          <w:iCs/>
          <w:sz w:val="27"/>
          <w:szCs w:val="27"/>
          <w:lang w:eastAsia="ru-RU"/>
        </w:rPr>
      </w:pPr>
      <w:r w:rsidRPr="00376C86">
        <w:rPr>
          <w:rFonts w:ascii="Times New Roman MLDCyr" w:eastAsia="Times New Roman" w:hAnsi="Times New Roman MLDCyr"/>
          <w:i/>
          <w:sz w:val="27"/>
          <w:szCs w:val="27"/>
          <w:lang w:eastAsia="ru-RU"/>
        </w:rPr>
        <w:t>Раздел «</w:t>
      </w:r>
      <w:r w:rsidRPr="00376C86">
        <w:rPr>
          <w:rFonts w:ascii="Times New Roman MLDCyr" w:eastAsia="Times New Roman" w:hAnsi="Times New Roman MLDCyr"/>
          <w:i/>
          <w:iCs/>
          <w:sz w:val="27"/>
          <w:szCs w:val="27"/>
          <w:lang w:eastAsia="ru-RU"/>
        </w:rPr>
        <w:t>Периодический закон и периодическая система химических элементов Д.И. Менделеева</w:t>
      </w:r>
      <w:r w:rsidRPr="00376C86">
        <w:rPr>
          <w:rFonts w:ascii="Times New Roman MLDCyr" w:eastAsia="Times New Roman" w:hAnsi="Times New Roman MLDCyr"/>
          <w:i/>
          <w:sz w:val="27"/>
          <w:szCs w:val="27"/>
          <w:lang w:eastAsia="ru-RU"/>
        </w:rPr>
        <w:t>»</w:t>
      </w:r>
      <w:r w:rsidRPr="00376C86">
        <w:rPr>
          <w:rFonts w:ascii="Times New Roman MLDCyr" w:eastAsia="Times New Roman" w:hAnsi="Times New Roman MLDCyr"/>
          <w:i/>
          <w:iCs/>
          <w:sz w:val="27"/>
          <w:szCs w:val="27"/>
          <w:lang w:eastAsia="ru-RU"/>
        </w:rPr>
        <w:t xml:space="preserve">: </w:t>
      </w:r>
    </w:p>
    <w:p w:rsidR="00F747FA" w:rsidRPr="00376C86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eastAsia="Times New Roman" w:hAnsi="Times New Roman MLDCyr" w:cs="Times New Roman"/>
          <w:b/>
          <w:sz w:val="27"/>
          <w:szCs w:val="27"/>
          <w:lang w:eastAsia="ru-RU"/>
        </w:rPr>
      </w:pPr>
      <w:r w:rsidRPr="00376C86"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  <w:t xml:space="preserve">Строение электронных оболочек атомов элементов первых четырех периодов: </w:t>
      </w:r>
      <w:r w:rsidRPr="00376C86">
        <w:rPr>
          <w:rFonts w:ascii="Times New Roman MLDCyr" w:eastAsia="Times New Roman" w:hAnsi="Times New Roman MLDCyr" w:cs="Times New Roman"/>
          <w:i/>
          <w:snapToGrid w:val="0"/>
          <w:sz w:val="27"/>
          <w:szCs w:val="27"/>
          <w:lang w:eastAsia="ru-RU"/>
        </w:rPr>
        <w:t>s</w:t>
      </w:r>
      <w:r w:rsidRPr="00376C86">
        <w:rPr>
          <w:rFonts w:ascii="Times New Roman MLDCyr" w:eastAsia="Times New Roman" w:hAnsi="Times New Roman MLDCyr" w:cs="Times New Roman"/>
          <w:sz w:val="27"/>
          <w:szCs w:val="27"/>
          <w:lang w:eastAsia="ru-RU"/>
        </w:rPr>
        <w:t xml:space="preserve">-, </w:t>
      </w:r>
      <w:r w:rsidRPr="00376C86">
        <w:rPr>
          <w:rFonts w:ascii="Times New Roman MLDCyr" w:eastAsia="Times New Roman" w:hAnsi="Times New Roman MLDCyr" w:cs="Times New Roman"/>
          <w:i/>
          <w:sz w:val="27"/>
          <w:szCs w:val="27"/>
          <w:lang w:eastAsia="ru-RU"/>
        </w:rPr>
        <w:t>p-</w:t>
      </w:r>
      <w:r w:rsidRPr="00376C86">
        <w:rPr>
          <w:rFonts w:ascii="Times New Roman MLDCyr" w:eastAsia="Times New Roman" w:hAnsi="Times New Roman MLDCyr" w:cs="Times New Roman"/>
          <w:sz w:val="27"/>
          <w:szCs w:val="27"/>
          <w:lang w:eastAsia="ru-RU"/>
        </w:rPr>
        <w:t xml:space="preserve"> и </w:t>
      </w:r>
      <w:r w:rsidRPr="00376C86">
        <w:rPr>
          <w:rFonts w:ascii="Times New Roman MLDCyr" w:eastAsia="Times New Roman" w:hAnsi="Times New Roman MLDCyr" w:cs="Times New Roman"/>
          <w:i/>
          <w:sz w:val="27"/>
          <w:szCs w:val="27"/>
          <w:lang w:val="en-US" w:eastAsia="ru-RU"/>
        </w:rPr>
        <w:t>d</w:t>
      </w:r>
      <w:r w:rsidRPr="00376C86">
        <w:rPr>
          <w:rFonts w:ascii="Times New Roman MLDCyr" w:eastAsia="Times New Roman" w:hAnsi="Times New Roman MLDCyr" w:cs="Times New Roman"/>
          <w:sz w:val="27"/>
          <w:szCs w:val="27"/>
          <w:lang w:eastAsia="ru-RU"/>
        </w:rPr>
        <w:t>-элементы.</w:t>
      </w:r>
      <w:r w:rsidR="002E093E" w:rsidRPr="00376C86">
        <w:rPr>
          <w:rFonts w:ascii="Times New Roman MLDCyr" w:eastAsia="Times New Roman" w:hAnsi="Times New Roman MLDCyr" w:cs="Times New Roman"/>
          <w:sz w:val="27"/>
          <w:szCs w:val="27"/>
          <w:lang w:eastAsia="ru-RU"/>
        </w:rPr>
        <w:t xml:space="preserve"> </w:t>
      </w:r>
      <w:r w:rsidRPr="00376C86">
        <w:rPr>
          <w:rFonts w:ascii="Times New Roman MLDCyr" w:eastAsia="Times New Roman" w:hAnsi="Times New Roman MLDCyr" w:cs="Times New Roman"/>
          <w:sz w:val="27"/>
          <w:szCs w:val="27"/>
          <w:lang w:eastAsia="ru-RU"/>
        </w:rPr>
        <w:t>Электронная конфигурация атома.</w:t>
      </w:r>
      <w:r w:rsidR="00797BD7" w:rsidRPr="00376C86">
        <w:rPr>
          <w:rFonts w:ascii="Times New Roman MLDCyr" w:hAnsi="Times New Roman MLDCyr"/>
          <w:sz w:val="27"/>
          <w:szCs w:val="27"/>
          <w:lang w:eastAsia="ru-RU"/>
        </w:rPr>
        <w:t xml:space="preserve"> (</w:t>
      </w:r>
      <w:r w:rsidR="00797BD7" w:rsidRPr="00376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62,76</w:t>
      </w:r>
      <w:r w:rsidRPr="00376C86">
        <w:rPr>
          <w:rFonts w:ascii="Times New Roman MLDCyr" w:hAnsi="Times New Roman MLDCyr"/>
          <w:sz w:val="27"/>
          <w:szCs w:val="27"/>
          <w:lang w:eastAsia="ru-RU"/>
        </w:rPr>
        <w:t>%).</w:t>
      </w:r>
    </w:p>
    <w:p w:rsidR="00632611" w:rsidRPr="00376C86" w:rsidRDefault="00632611" w:rsidP="00632611">
      <w:pPr>
        <w:pStyle w:val="a3"/>
        <w:ind w:right="-142" w:firstLine="851"/>
        <w:contextualSpacing/>
        <w:jc w:val="both"/>
        <w:rPr>
          <w:rFonts w:ascii="Times New Roman MLDCyr" w:eastAsia="TimesNewRomanPSMT" w:hAnsi="Times New Roman MLDCyr"/>
          <w:i/>
          <w:sz w:val="27"/>
          <w:szCs w:val="27"/>
          <w:lang w:eastAsia="ru-RU"/>
        </w:rPr>
      </w:pPr>
      <w:r w:rsidRPr="00376C86">
        <w:rPr>
          <w:rFonts w:ascii="Times New Roman MLDCyr" w:eastAsia="TimesNewRomanPSMT" w:hAnsi="Times New Roman MLDCyr"/>
          <w:i/>
          <w:sz w:val="27"/>
          <w:szCs w:val="27"/>
          <w:lang w:eastAsia="ru-RU"/>
        </w:rPr>
        <w:t>Раздел «Химическая связь и строение вещества»:</w:t>
      </w:r>
    </w:p>
    <w:p w:rsidR="00632611" w:rsidRPr="00376C86" w:rsidRDefault="00632611" w:rsidP="00632611">
      <w:pPr>
        <w:pStyle w:val="a3"/>
        <w:ind w:right="-142" w:firstLine="851"/>
        <w:contextualSpacing/>
        <w:jc w:val="both"/>
        <w:rPr>
          <w:rFonts w:ascii="Times New Roman MLDCyr" w:eastAsia="Times New Roman" w:hAnsi="Times New Roman MLDCyr"/>
          <w:i/>
          <w:iCs/>
          <w:sz w:val="27"/>
          <w:szCs w:val="27"/>
          <w:lang w:eastAsia="ru-RU"/>
        </w:rPr>
      </w:pPr>
      <w:r w:rsidRPr="00376C86">
        <w:rPr>
          <w:rFonts w:ascii="Times New Roman MLDCyr" w:hAnsi="Times New Roman MLDCyr"/>
          <w:snapToGrid w:val="0"/>
          <w:sz w:val="27"/>
          <w:szCs w:val="27"/>
        </w:rPr>
        <w:t xml:space="preserve">Ковалентная химическая связь, ее разновидности и механизмы образования. </w:t>
      </w:r>
      <w:r w:rsidRPr="00376C86">
        <w:rPr>
          <w:rFonts w:ascii="Times New Roman MLDCyr" w:hAnsi="Times New Roman MLDCyr"/>
          <w:iCs/>
          <w:snapToGrid w:val="0"/>
          <w:sz w:val="27"/>
          <w:szCs w:val="27"/>
        </w:rPr>
        <w:t>Характеристики ковалентной связи (полярность</w:t>
      </w:r>
      <w:r w:rsidRPr="00376C86">
        <w:rPr>
          <w:rFonts w:ascii="Times New Roman MLDCyr" w:hAnsi="Times New Roman MLDCyr"/>
          <w:snapToGrid w:val="0"/>
          <w:sz w:val="27"/>
          <w:szCs w:val="27"/>
        </w:rPr>
        <w:t xml:space="preserve"> и энергия связи). Ионная связь. Металлическая связь. Водородная связь (</w:t>
      </w:r>
      <w:r w:rsidRPr="00376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68,28</w:t>
      </w:r>
      <w:r w:rsidRPr="00376C86">
        <w:rPr>
          <w:rFonts w:ascii="Times New Roman MLDCyr" w:hAnsi="Times New Roman MLDCyr"/>
          <w:snapToGrid w:val="0"/>
          <w:sz w:val="27"/>
          <w:szCs w:val="27"/>
        </w:rPr>
        <w:t>%)</w:t>
      </w:r>
    </w:p>
    <w:p w:rsidR="00F747FA" w:rsidRPr="00376C86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 New Roman" w:hAnsi="Times New Roman MLDCyr"/>
          <w:i/>
          <w:iCs/>
          <w:sz w:val="27"/>
          <w:szCs w:val="27"/>
          <w:lang w:eastAsia="ru-RU"/>
        </w:rPr>
      </w:pPr>
      <w:r w:rsidRPr="00376C86">
        <w:rPr>
          <w:rFonts w:ascii="Times New Roman MLDCyr" w:eastAsia="Times New Roman" w:hAnsi="Times New Roman MLDCyr"/>
          <w:i/>
          <w:iCs/>
          <w:sz w:val="27"/>
          <w:szCs w:val="27"/>
          <w:lang w:eastAsia="ru-RU"/>
        </w:rPr>
        <w:t>Раздел «Неорганическая химия»:</w:t>
      </w:r>
    </w:p>
    <w:p w:rsidR="00F747FA" w:rsidRPr="00376C86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</w:pPr>
      <w:r w:rsidRPr="00376C86">
        <w:rPr>
          <w:rFonts w:ascii="Times New Roman MLDCyr" w:hAnsi="Times New Roman MLDCyr"/>
          <w:snapToGrid w:val="0"/>
          <w:sz w:val="27"/>
          <w:szCs w:val="27"/>
        </w:rPr>
        <w:t>Электролитическая диссоциация электролитов в водных растворах. Сильные и слабые электролиты</w:t>
      </w:r>
      <w:r w:rsidR="00797BD7" w:rsidRPr="00376C86">
        <w:rPr>
          <w:rFonts w:ascii="Times New Roman MLDCyr" w:hAnsi="Times New Roman MLDCyr"/>
          <w:sz w:val="27"/>
          <w:szCs w:val="27"/>
          <w:lang w:eastAsia="ru-RU"/>
        </w:rPr>
        <w:t xml:space="preserve"> (62,07</w:t>
      </w:r>
      <w:r w:rsidRPr="00376C86">
        <w:rPr>
          <w:rFonts w:ascii="Times New Roman MLDCyr" w:hAnsi="Times New Roman MLDCyr"/>
          <w:sz w:val="27"/>
          <w:szCs w:val="27"/>
          <w:lang w:eastAsia="ru-RU"/>
        </w:rPr>
        <w:t>%)</w:t>
      </w:r>
    </w:p>
    <w:p w:rsidR="00F747FA" w:rsidRPr="00376C86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hAnsi="Times New Roman MLDCyr"/>
          <w:sz w:val="27"/>
          <w:szCs w:val="27"/>
          <w:lang w:eastAsia="ru-RU"/>
        </w:rPr>
      </w:pPr>
      <w:r w:rsidRPr="00376C86"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  <w:t>Классификация неорганических веществ. Номенклатура неорганических ве</w:t>
      </w:r>
      <w:r w:rsidR="00561ACD" w:rsidRPr="00376C86"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  <w:t>щ</w:t>
      </w:r>
      <w:r w:rsidRPr="00376C86"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  <w:t>еств</w:t>
      </w:r>
      <w:r w:rsidR="00797BD7" w:rsidRPr="00376C86"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  <w:t xml:space="preserve"> </w:t>
      </w:r>
      <w:r w:rsidR="00797BD7" w:rsidRPr="00376C86">
        <w:rPr>
          <w:rFonts w:ascii="Times New Roman MLDCyr" w:hAnsi="Times New Roman MLDCyr"/>
          <w:sz w:val="27"/>
          <w:szCs w:val="27"/>
          <w:lang w:eastAsia="ru-RU"/>
        </w:rPr>
        <w:t>(80,0</w:t>
      </w:r>
      <w:r w:rsidRPr="00376C86">
        <w:rPr>
          <w:rFonts w:ascii="Times New Roman MLDCyr" w:hAnsi="Times New Roman MLDCyr"/>
          <w:sz w:val="27"/>
          <w:szCs w:val="27"/>
          <w:lang w:eastAsia="ru-RU"/>
        </w:rPr>
        <w:t>%)</w:t>
      </w:r>
    </w:p>
    <w:p w:rsidR="00F747FA" w:rsidRPr="00376C86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i/>
          <w:sz w:val="27"/>
          <w:szCs w:val="27"/>
          <w:lang w:eastAsia="ru-RU"/>
        </w:rPr>
      </w:pPr>
      <w:r w:rsidRPr="00376C86">
        <w:rPr>
          <w:rFonts w:ascii="Times New Roman MLDCyr" w:hAnsi="Times New Roman MLDCyr"/>
          <w:i/>
          <w:iCs/>
          <w:sz w:val="27"/>
          <w:szCs w:val="27"/>
          <w:lang w:eastAsia="ru-RU"/>
        </w:rPr>
        <w:t>Раздел «</w:t>
      </w:r>
      <w:r w:rsidRPr="00376C86">
        <w:rPr>
          <w:rFonts w:ascii="Times New Roman MLDCyr" w:hAnsi="Times New Roman MLDCyr"/>
          <w:i/>
          <w:sz w:val="27"/>
          <w:szCs w:val="27"/>
          <w:lang w:eastAsia="ru-RU"/>
        </w:rPr>
        <w:t>Химическая реакция»:</w:t>
      </w:r>
    </w:p>
    <w:p w:rsidR="00F747FA" w:rsidRPr="00376C86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sz w:val="27"/>
          <w:szCs w:val="27"/>
          <w:lang w:eastAsia="ru-RU"/>
        </w:rPr>
      </w:pPr>
      <w:r w:rsidRPr="00376C86">
        <w:rPr>
          <w:rFonts w:ascii="Times New Roman MLDCyr" w:hAnsi="Times New Roman MLDCyr"/>
          <w:sz w:val="27"/>
          <w:szCs w:val="27"/>
          <w:lang w:eastAsia="ru-RU"/>
        </w:rPr>
        <w:t>скорость реакции, ее зави</w:t>
      </w:r>
      <w:r w:rsidR="002E093E" w:rsidRPr="00376C86">
        <w:rPr>
          <w:rFonts w:ascii="Times New Roman MLDCyr" w:hAnsi="Times New Roman MLDCyr"/>
          <w:sz w:val="27"/>
          <w:szCs w:val="27"/>
          <w:lang w:eastAsia="ru-RU"/>
        </w:rPr>
        <w:t>симость от различных факторов</w:t>
      </w:r>
      <w:r w:rsidRPr="00376C86">
        <w:rPr>
          <w:rFonts w:ascii="Times New Roman MLDCyr" w:hAnsi="Times New Roman MLDCyr"/>
          <w:sz w:val="27"/>
          <w:szCs w:val="27"/>
          <w:lang w:eastAsia="ru-RU"/>
        </w:rPr>
        <w:t>.</w:t>
      </w:r>
    </w:p>
    <w:p w:rsidR="00F747FA" w:rsidRPr="00376C86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 New Roman" w:hAnsi="Times New Roman MLDCyr"/>
          <w:sz w:val="27"/>
          <w:szCs w:val="27"/>
          <w:lang w:eastAsia="ru-RU"/>
        </w:rPr>
      </w:pPr>
      <w:r w:rsidRPr="00376C86">
        <w:rPr>
          <w:rFonts w:ascii="Times New Roman MLDCyr" w:eastAsia="Times New Roman" w:hAnsi="Times New Roman MLDCyr"/>
          <w:sz w:val="27"/>
          <w:szCs w:val="27"/>
          <w:lang w:eastAsia="ru-RU"/>
        </w:rPr>
        <w:t xml:space="preserve">Элементы содержания, </w:t>
      </w:r>
      <w:r w:rsidRPr="00376C86">
        <w:rPr>
          <w:rFonts w:ascii="Times New Roman MLDCyr" w:eastAsia="Times New Roman" w:hAnsi="Times New Roman MLDCyr"/>
          <w:b/>
          <w:i/>
          <w:sz w:val="27"/>
          <w:szCs w:val="27"/>
          <w:lang w:eastAsia="ru-RU"/>
        </w:rPr>
        <w:t>вызвавшие наибольшие затруднения у выпускников</w:t>
      </w:r>
      <w:r w:rsidRPr="00376C86">
        <w:rPr>
          <w:rFonts w:ascii="Times New Roman MLDCyr" w:eastAsia="Times New Roman" w:hAnsi="Times New Roman MLDCyr"/>
          <w:sz w:val="27"/>
          <w:szCs w:val="27"/>
          <w:lang w:eastAsia="ru-RU"/>
        </w:rPr>
        <w:t xml:space="preserve"> при выполнени</w:t>
      </w:r>
      <w:r w:rsidR="0047785D" w:rsidRPr="00376C86">
        <w:rPr>
          <w:rFonts w:ascii="Times New Roman MLDCyr" w:eastAsia="Times New Roman" w:hAnsi="Times New Roman MLDCyr"/>
          <w:sz w:val="27"/>
          <w:szCs w:val="27"/>
          <w:lang w:eastAsia="ru-RU"/>
        </w:rPr>
        <w:t>и заданий базового уровня в 2015</w:t>
      </w:r>
      <w:r w:rsidRPr="00376C86">
        <w:rPr>
          <w:rFonts w:ascii="Times New Roman MLDCyr" w:eastAsia="Times New Roman" w:hAnsi="Times New Roman MLDCyr"/>
          <w:sz w:val="27"/>
          <w:szCs w:val="27"/>
          <w:lang w:eastAsia="ru-RU"/>
        </w:rPr>
        <w:t xml:space="preserve"> г.:</w:t>
      </w:r>
    </w:p>
    <w:p w:rsidR="00F747FA" w:rsidRPr="00376C86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NewRomanPSMT" w:hAnsi="Times New Roman MLDCyr"/>
          <w:i/>
          <w:iCs/>
          <w:sz w:val="27"/>
          <w:szCs w:val="27"/>
          <w:lang w:eastAsia="ru-RU"/>
        </w:rPr>
      </w:pPr>
      <w:r w:rsidRPr="00376C86">
        <w:rPr>
          <w:rFonts w:ascii="Times New Roman MLDCyr" w:eastAsia="TimesNewRomanPSMT" w:hAnsi="Times New Roman MLDCyr"/>
          <w:i/>
          <w:iCs/>
          <w:sz w:val="27"/>
          <w:szCs w:val="27"/>
          <w:lang w:eastAsia="ru-RU"/>
        </w:rPr>
        <w:t>Раздел «Органическая химия»:</w:t>
      </w:r>
    </w:p>
    <w:p w:rsidR="00F747FA" w:rsidRPr="00376C86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snapToGrid w:val="0"/>
          <w:sz w:val="27"/>
          <w:szCs w:val="27"/>
        </w:rPr>
      </w:pPr>
      <w:r w:rsidRPr="00376C86">
        <w:rPr>
          <w:rFonts w:ascii="Times New Roman MLDCyr" w:hAnsi="Times New Roman MLDCyr"/>
          <w:snapToGrid w:val="0"/>
          <w:sz w:val="27"/>
          <w:szCs w:val="27"/>
        </w:rPr>
        <w:t xml:space="preserve">Характерные химические свойства углеводородов: </w:t>
      </w:r>
      <w:proofErr w:type="spellStart"/>
      <w:r w:rsidRPr="00376C86">
        <w:rPr>
          <w:rFonts w:ascii="Times New Roman MLDCyr" w:hAnsi="Times New Roman MLDCyr"/>
          <w:snapToGrid w:val="0"/>
          <w:sz w:val="27"/>
          <w:szCs w:val="27"/>
        </w:rPr>
        <w:t>алканов</w:t>
      </w:r>
      <w:proofErr w:type="spellEnd"/>
      <w:r w:rsidRPr="00376C86">
        <w:rPr>
          <w:rFonts w:ascii="Times New Roman MLDCyr" w:hAnsi="Times New Roman MLDCyr"/>
          <w:snapToGrid w:val="0"/>
          <w:sz w:val="27"/>
          <w:szCs w:val="27"/>
        </w:rPr>
        <w:t xml:space="preserve">, </w:t>
      </w:r>
      <w:proofErr w:type="spellStart"/>
      <w:r w:rsidRPr="00376C86">
        <w:rPr>
          <w:rFonts w:ascii="Times New Roman MLDCyr" w:hAnsi="Times New Roman MLDCyr"/>
          <w:snapToGrid w:val="0"/>
          <w:sz w:val="27"/>
          <w:szCs w:val="27"/>
        </w:rPr>
        <w:t>циклоалканов</w:t>
      </w:r>
      <w:proofErr w:type="spellEnd"/>
      <w:r w:rsidRPr="00376C86">
        <w:rPr>
          <w:rFonts w:ascii="Times New Roman MLDCyr" w:hAnsi="Times New Roman MLDCyr"/>
          <w:snapToGrid w:val="0"/>
          <w:sz w:val="27"/>
          <w:szCs w:val="27"/>
        </w:rPr>
        <w:t xml:space="preserve">, </w:t>
      </w:r>
      <w:proofErr w:type="spellStart"/>
      <w:r w:rsidRPr="00376C86">
        <w:rPr>
          <w:rFonts w:ascii="Times New Roman MLDCyr" w:hAnsi="Times New Roman MLDCyr"/>
          <w:snapToGrid w:val="0"/>
          <w:sz w:val="27"/>
          <w:szCs w:val="27"/>
        </w:rPr>
        <w:t>алкенов</w:t>
      </w:r>
      <w:proofErr w:type="spellEnd"/>
      <w:r w:rsidRPr="00376C86">
        <w:rPr>
          <w:rFonts w:ascii="Times New Roman MLDCyr" w:hAnsi="Times New Roman MLDCyr"/>
          <w:snapToGrid w:val="0"/>
          <w:sz w:val="27"/>
          <w:szCs w:val="27"/>
        </w:rPr>
        <w:t xml:space="preserve">, диенов, </w:t>
      </w:r>
      <w:proofErr w:type="spellStart"/>
      <w:r w:rsidRPr="00376C86">
        <w:rPr>
          <w:rFonts w:ascii="Times New Roman MLDCyr" w:hAnsi="Times New Roman MLDCyr"/>
          <w:snapToGrid w:val="0"/>
          <w:sz w:val="27"/>
          <w:szCs w:val="27"/>
        </w:rPr>
        <w:t>алкинов</w:t>
      </w:r>
      <w:proofErr w:type="spellEnd"/>
      <w:r w:rsidRPr="00376C86">
        <w:rPr>
          <w:rFonts w:ascii="Times New Roman MLDCyr" w:hAnsi="Times New Roman MLDCyr"/>
          <w:snapToGrid w:val="0"/>
          <w:sz w:val="27"/>
          <w:szCs w:val="27"/>
        </w:rPr>
        <w:t>,</w:t>
      </w:r>
      <w:r w:rsidR="00797BD7" w:rsidRPr="00376C86">
        <w:rPr>
          <w:rFonts w:ascii="Times New Roman MLDCyr" w:hAnsi="Times New Roman MLDCyr"/>
          <w:snapToGrid w:val="0"/>
          <w:sz w:val="27"/>
          <w:szCs w:val="27"/>
        </w:rPr>
        <w:t xml:space="preserve"> ароматических углеводородов (</w:t>
      </w:r>
      <w:r w:rsidR="00797BD7" w:rsidRPr="00376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44,83</w:t>
      </w:r>
      <w:r w:rsidRPr="00376C86">
        <w:rPr>
          <w:rFonts w:ascii="Times New Roman MLDCyr" w:hAnsi="Times New Roman MLDCyr"/>
          <w:snapToGrid w:val="0"/>
          <w:sz w:val="27"/>
          <w:szCs w:val="27"/>
        </w:rPr>
        <w:t>%)</w:t>
      </w:r>
    </w:p>
    <w:p w:rsidR="00F747FA" w:rsidRPr="00376C86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</w:pPr>
      <w:r w:rsidRPr="00376C86"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  <w:t>Основные способы получения кислородсодержа</w:t>
      </w:r>
      <w:r w:rsidR="00561ACD" w:rsidRPr="00376C86"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  <w:t>щ</w:t>
      </w:r>
      <w:r w:rsidR="00632611" w:rsidRPr="00376C86"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  <w:t>их соединений (</w:t>
      </w:r>
      <w:r w:rsidR="00632611" w:rsidRPr="00376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37,93</w:t>
      </w:r>
      <w:r w:rsidRPr="00376C86"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  <w:t>%)</w:t>
      </w:r>
    </w:p>
    <w:p w:rsidR="00F747FA" w:rsidRPr="00376C86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i/>
          <w:sz w:val="27"/>
          <w:szCs w:val="27"/>
          <w:lang w:eastAsia="ru-RU"/>
        </w:rPr>
      </w:pPr>
      <w:r w:rsidRPr="00376C86">
        <w:rPr>
          <w:rFonts w:ascii="Times New Roman MLDCyr" w:hAnsi="Times New Roman MLDCyr"/>
          <w:i/>
          <w:iCs/>
          <w:sz w:val="27"/>
          <w:szCs w:val="27"/>
          <w:lang w:eastAsia="ru-RU"/>
        </w:rPr>
        <w:t>Раздел «</w:t>
      </w:r>
      <w:r w:rsidRPr="00376C86">
        <w:rPr>
          <w:rFonts w:ascii="Times New Roman MLDCyr" w:hAnsi="Times New Roman MLDCyr"/>
          <w:i/>
          <w:sz w:val="27"/>
          <w:szCs w:val="27"/>
          <w:lang w:eastAsia="ru-RU"/>
        </w:rPr>
        <w:t>Химическая реакция»:</w:t>
      </w:r>
    </w:p>
    <w:p w:rsidR="00F747FA" w:rsidRPr="00376C86" w:rsidRDefault="00F747FA" w:rsidP="0093146A">
      <w:pPr>
        <w:spacing w:after="0" w:line="240" w:lineRule="auto"/>
        <w:ind w:right="-142" w:firstLine="851"/>
        <w:contextualSpacing/>
        <w:jc w:val="both"/>
        <w:rPr>
          <w:rFonts w:ascii="Times New Roman MLDCyr" w:hAnsi="Times New Roman MLDCyr"/>
          <w:snapToGrid w:val="0"/>
          <w:color w:val="000000"/>
          <w:sz w:val="27"/>
          <w:szCs w:val="27"/>
        </w:rPr>
      </w:pPr>
      <w:r w:rsidRPr="00376C86">
        <w:rPr>
          <w:rFonts w:ascii="Times New Roman MLDCyr" w:hAnsi="Times New Roman MLDCyr"/>
          <w:snapToGrid w:val="0"/>
          <w:color w:val="000000"/>
          <w:sz w:val="27"/>
          <w:szCs w:val="27"/>
        </w:rPr>
        <w:t>Обратимые и необратимые химические реакции. Химическое равновесие. Сме</w:t>
      </w:r>
      <w:r w:rsidR="00D63E38" w:rsidRPr="00376C86">
        <w:rPr>
          <w:rFonts w:ascii="Times New Roman MLDCyr" w:hAnsi="Times New Roman MLDCyr"/>
          <w:snapToGrid w:val="0"/>
          <w:color w:val="000000"/>
          <w:sz w:val="27"/>
          <w:szCs w:val="27"/>
        </w:rPr>
        <w:t>ш</w:t>
      </w:r>
      <w:r w:rsidRPr="00376C86">
        <w:rPr>
          <w:rFonts w:ascii="Times New Roman MLDCyr" w:hAnsi="Times New Roman MLDCyr"/>
          <w:snapToGrid w:val="0"/>
          <w:color w:val="000000"/>
          <w:sz w:val="27"/>
          <w:szCs w:val="27"/>
        </w:rPr>
        <w:t>ение равновесия под дейс</w:t>
      </w:r>
      <w:r w:rsidR="00632611" w:rsidRPr="00376C86">
        <w:rPr>
          <w:rFonts w:ascii="Times New Roman MLDCyr" w:hAnsi="Times New Roman MLDCyr"/>
          <w:snapToGrid w:val="0"/>
          <w:color w:val="000000"/>
          <w:sz w:val="27"/>
          <w:szCs w:val="27"/>
        </w:rPr>
        <w:t>твием различных факторов (</w:t>
      </w:r>
      <w:r w:rsidR="00632611" w:rsidRPr="00376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44,83%</w:t>
      </w:r>
      <w:r w:rsidRPr="00376C86">
        <w:rPr>
          <w:rFonts w:ascii="Times New Roman MLDCyr" w:hAnsi="Times New Roman MLDCyr"/>
          <w:snapToGrid w:val="0"/>
          <w:color w:val="000000"/>
          <w:sz w:val="27"/>
          <w:szCs w:val="27"/>
        </w:rPr>
        <w:t>)</w:t>
      </w:r>
    </w:p>
    <w:p w:rsidR="002E093E" w:rsidRPr="00376C86" w:rsidRDefault="002E093E" w:rsidP="002E093E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376C86">
        <w:rPr>
          <w:rFonts w:ascii="Times New Roman" w:hAnsi="Times New Roman"/>
          <w:bCs/>
          <w:sz w:val="27"/>
          <w:szCs w:val="27"/>
          <w:lang w:eastAsia="ru-RU"/>
        </w:rPr>
        <w:t xml:space="preserve">Наиболее успешно выполнены задания, проверяющие усвоение знаний о </w:t>
      </w:r>
      <w:r w:rsidRPr="00376C86">
        <w:rPr>
          <w:rFonts w:ascii="Times New Roman" w:hAnsi="Times New Roman"/>
          <w:sz w:val="27"/>
          <w:szCs w:val="27"/>
          <w:lang w:eastAsia="ru-RU"/>
        </w:rPr>
        <w:t xml:space="preserve">классификации и номенклатуре неорганических веществ. </w:t>
      </w:r>
      <w:r w:rsidRPr="00376C86">
        <w:rPr>
          <w:rFonts w:ascii="Times New Roman" w:hAnsi="Times New Roman"/>
          <w:bCs/>
          <w:sz w:val="27"/>
          <w:szCs w:val="27"/>
          <w:lang w:eastAsia="ru-RU"/>
        </w:rPr>
        <w:t>Средний процент вып</w:t>
      </w:r>
      <w:r w:rsidR="00797BD7" w:rsidRPr="00376C86">
        <w:rPr>
          <w:rFonts w:ascii="Times New Roman" w:hAnsi="Times New Roman"/>
          <w:bCs/>
          <w:sz w:val="27"/>
          <w:szCs w:val="27"/>
          <w:lang w:eastAsia="ru-RU"/>
        </w:rPr>
        <w:t>олнения этих заданий составил 80,0</w:t>
      </w:r>
      <w:r w:rsidRPr="00376C86">
        <w:rPr>
          <w:rFonts w:ascii="Times New Roman" w:hAnsi="Times New Roman"/>
          <w:bCs/>
          <w:sz w:val="27"/>
          <w:szCs w:val="27"/>
          <w:lang w:eastAsia="ru-RU"/>
        </w:rPr>
        <w:t>%, что вы</w:t>
      </w:r>
      <w:r w:rsidR="00797BD7" w:rsidRPr="00376C86">
        <w:rPr>
          <w:rFonts w:ascii="Times New Roman" w:hAnsi="Times New Roman"/>
          <w:bCs/>
          <w:sz w:val="27"/>
          <w:szCs w:val="27"/>
          <w:lang w:eastAsia="ru-RU"/>
        </w:rPr>
        <w:t>ше прошлогоднего показателя на 10,06</w:t>
      </w:r>
      <w:r w:rsidRPr="00376C86">
        <w:rPr>
          <w:rFonts w:ascii="Times New Roman" w:hAnsi="Times New Roman"/>
          <w:bCs/>
          <w:sz w:val="27"/>
          <w:szCs w:val="27"/>
          <w:lang w:eastAsia="ru-RU"/>
        </w:rPr>
        <w:t>%. Также высокий процент выполнения отмечен в заданиях, проверяющих знания о</w:t>
      </w:r>
      <w:r w:rsidR="00632611" w:rsidRPr="00376C86">
        <w:rPr>
          <w:rFonts w:ascii="Times New Roman" w:hAnsi="Times New Roman"/>
          <w:bCs/>
          <w:sz w:val="27"/>
          <w:szCs w:val="27"/>
          <w:lang w:eastAsia="ru-RU"/>
        </w:rPr>
        <w:t xml:space="preserve"> химической связи и строении вещества</w:t>
      </w:r>
      <w:r w:rsidR="00662F27" w:rsidRPr="00376C86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662F27" w:rsidRPr="00376C86">
        <w:rPr>
          <w:rFonts w:ascii="Times New Roman MLDCyr" w:hAnsi="Times New Roman MLDCyr"/>
          <w:snapToGrid w:val="0"/>
          <w:sz w:val="27"/>
          <w:szCs w:val="27"/>
        </w:rPr>
        <w:t>(</w:t>
      </w:r>
      <w:r w:rsidR="00662F27" w:rsidRPr="00376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68,28</w:t>
      </w:r>
      <w:r w:rsidR="00662F27" w:rsidRPr="00376C86">
        <w:rPr>
          <w:rFonts w:ascii="Times New Roman MLDCyr" w:hAnsi="Times New Roman MLDCyr"/>
          <w:snapToGrid w:val="0"/>
          <w:sz w:val="27"/>
          <w:szCs w:val="27"/>
        </w:rPr>
        <w:t xml:space="preserve">%), что выше показателя 2014 года на 5,11%. </w:t>
      </w:r>
      <w:r w:rsidR="00632611" w:rsidRPr="00376C86">
        <w:rPr>
          <w:rFonts w:ascii="Times New Roman" w:hAnsi="Times New Roman"/>
          <w:bCs/>
          <w:sz w:val="27"/>
          <w:szCs w:val="27"/>
          <w:lang w:eastAsia="ru-RU"/>
        </w:rPr>
        <w:t xml:space="preserve">  </w:t>
      </w:r>
      <w:r w:rsidRPr="00376C86">
        <w:rPr>
          <w:rFonts w:ascii="Times New Roman" w:hAnsi="Times New Roman"/>
          <w:bCs/>
          <w:sz w:val="27"/>
          <w:szCs w:val="27"/>
          <w:lang w:eastAsia="ru-RU"/>
        </w:rPr>
        <w:t xml:space="preserve">Это свидетельствует о прочных и осознанных знаниях учащимися фундаментальных понятий этих тем. </w:t>
      </w:r>
    </w:p>
    <w:p w:rsidR="00F747FA" w:rsidRPr="00376C86" w:rsidRDefault="00F747FA" w:rsidP="0093146A">
      <w:pPr>
        <w:pStyle w:val="a3"/>
        <w:ind w:right="-142" w:firstLine="851"/>
        <w:contextualSpacing/>
        <w:jc w:val="both"/>
        <w:rPr>
          <w:rFonts w:ascii="Times New Roman MLDCyr" w:eastAsia="TimesNewRomanPSMT" w:hAnsi="Times New Roman MLDCyr"/>
          <w:sz w:val="27"/>
          <w:szCs w:val="27"/>
          <w:lang w:eastAsia="ru-RU"/>
        </w:rPr>
      </w:pPr>
      <w:r w:rsidRPr="00376C86">
        <w:rPr>
          <w:rFonts w:ascii="Times New Roman MLDCyr" w:eastAsia="TimesNewRomanPSMT" w:hAnsi="Times New Roman MLDCyr"/>
          <w:sz w:val="27"/>
          <w:szCs w:val="27"/>
          <w:lang w:eastAsia="ru-RU"/>
        </w:rPr>
        <w:t>Выпускники показывают слабое знание вопросов прикладного характера</w:t>
      </w:r>
      <w:r w:rsidR="00D63E38" w:rsidRPr="00376C86">
        <w:rPr>
          <w:rFonts w:ascii="Times New Roman MLDCyr" w:eastAsia="TimesNewRomanPSMT" w:hAnsi="Times New Roman MLDCyr"/>
          <w:sz w:val="27"/>
          <w:szCs w:val="27"/>
          <w:lang w:eastAsia="ru-RU"/>
        </w:rPr>
        <w:t xml:space="preserve">: </w:t>
      </w:r>
      <w:r w:rsidRPr="00376C86">
        <w:rPr>
          <w:rFonts w:ascii="Times New Roman MLDCyr" w:eastAsia="TimesNewRomanPSMT" w:hAnsi="Times New Roman MLDCyr"/>
          <w:sz w:val="27"/>
          <w:szCs w:val="27"/>
          <w:lang w:eastAsia="ru-RU"/>
        </w:rPr>
        <w:t xml:space="preserve">природные источники углеводородов и их переработка, основные </w:t>
      </w:r>
      <w:r w:rsidRPr="00376C86">
        <w:rPr>
          <w:rFonts w:ascii="Times New Roman MLDCyr" w:eastAsia="TimesNewRomanPSMT" w:hAnsi="Times New Roman MLDCyr"/>
          <w:sz w:val="27"/>
          <w:szCs w:val="27"/>
          <w:lang w:eastAsia="ru-RU"/>
        </w:rPr>
        <w:lastRenderedPageBreak/>
        <w:t>методы синтеза высоко</w:t>
      </w:r>
      <w:r w:rsidRPr="00376C86">
        <w:rPr>
          <w:rFonts w:ascii="Times New Roman MLDCyr" w:eastAsia="TimesNewRomanPSMT" w:hAnsi="Times New Roman MLDCyr"/>
          <w:sz w:val="27"/>
          <w:szCs w:val="27"/>
          <w:lang w:eastAsia="ru-RU"/>
        </w:rPr>
        <w:softHyphen/>
        <w:t>молекулярных соединений, решение расчетных задач с использованием объемных отношений газов и термохимических расчетов</w:t>
      </w:r>
      <w:proofErr w:type="gramStart"/>
      <w:r w:rsidRPr="00376C86">
        <w:rPr>
          <w:rFonts w:ascii="Times New Roman MLDCyr" w:eastAsia="TimesNewRomanPSMT" w:hAnsi="Times New Roman MLDCyr"/>
          <w:sz w:val="27"/>
          <w:szCs w:val="27"/>
          <w:lang w:eastAsia="ru-RU"/>
        </w:rPr>
        <w:t xml:space="preserve"> </w:t>
      </w:r>
      <w:r w:rsidR="00D63E38" w:rsidRPr="00376C86">
        <w:rPr>
          <w:rFonts w:ascii="Times New Roman MLDCyr" w:eastAsia="TimesNewRomanPSMT" w:hAnsi="Times New Roman MLDCyr"/>
          <w:sz w:val="27"/>
          <w:szCs w:val="27"/>
          <w:lang w:eastAsia="ru-RU"/>
        </w:rPr>
        <w:t>.</w:t>
      </w:r>
      <w:proofErr w:type="gramEnd"/>
    </w:p>
    <w:p w:rsidR="00662F27" w:rsidRPr="00376C86" w:rsidRDefault="00662F27" w:rsidP="0093146A">
      <w:pPr>
        <w:pStyle w:val="a3"/>
        <w:ind w:right="-142" w:firstLine="851"/>
        <w:contextualSpacing/>
        <w:jc w:val="both"/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</w:pPr>
      <w:r w:rsidRPr="00376C86">
        <w:rPr>
          <w:rFonts w:ascii="Times New Roman MLDCyr" w:hAnsi="Times New Roman MLDCyr"/>
          <w:sz w:val="27"/>
          <w:szCs w:val="27"/>
          <w:lang w:eastAsia="ru-RU"/>
        </w:rPr>
        <w:t>Наибольшие трудности возникают у выпускников с решением заданий, связанных с основными способами получения кислородсодержа</w:t>
      </w:r>
      <w:r w:rsidR="00907C42" w:rsidRPr="00376C86">
        <w:rPr>
          <w:sz w:val="27"/>
          <w:szCs w:val="27"/>
          <w:lang w:eastAsia="ru-RU"/>
        </w:rPr>
        <w:t>щ</w:t>
      </w:r>
      <w:r w:rsidRPr="00376C86">
        <w:rPr>
          <w:rFonts w:ascii="Times New Roman MLDCyr" w:hAnsi="Times New Roman MLDCyr"/>
          <w:sz w:val="27"/>
          <w:szCs w:val="27"/>
          <w:lang w:eastAsia="ru-RU"/>
        </w:rPr>
        <w:t>их органических ве</w:t>
      </w:r>
      <w:r w:rsidR="00907C42" w:rsidRPr="00376C86">
        <w:rPr>
          <w:sz w:val="27"/>
          <w:szCs w:val="27"/>
          <w:lang w:eastAsia="ru-RU"/>
        </w:rPr>
        <w:t>щ</w:t>
      </w:r>
      <w:r w:rsidRPr="00376C86">
        <w:rPr>
          <w:rFonts w:ascii="Times New Roman MLDCyr" w:hAnsi="Times New Roman MLDCyr"/>
          <w:sz w:val="27"/>
          <w:szCs w:val="27"/>
          <w:lang w:eastAsia="ru-RU"/>
        </w:rPr>
        <w:t>еств, а также химическими свойствами органических ве</w:t>
      </w:r>
      <w:r w:rsidR="00907C42" w:rsidRPr="00376C86">
        <w:rPr>
          <w:sz w:val="27"/>
          <w:szCs w:val="27"/>
          <w:lang w:eastAsia="ru-RU"/>
        </w:rPr>
        <w:t>щ</w:t>
      </w:r>
      <w:r w:rsidRPr="00376C86">
        <w:rPr>
          <w:rFonts w:ascii="Times New Roman MLDCyr" w:hAnsi="Times New Roman MLDCyr"/>
          <w:sz w:val="27"/>
          <w:szCs w:val="27"/>
          <w:lang w:eastAsia="ru-RU"/>
        </w:rPr>
        <w:t xml:space="preserve">еств. Средний процент выполнения этих заданий составил </w:t>
      </w:r>
      <w:r w:rsidRPr="00376C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37,93</w:t>
      </w:r>
      <w:r w:rsidRPr="00376C86">
        <w:rPr>
          <w:rFonts w:ascii="Times New Roman MLDCyr" w:eastAsia="Times New Roman" w:hAnsi="Times New Roman MLDCyr" w:cs="Times New Roman"/>
          <w:snapToGrid w:val="0"/>
          <w:sz w:val="27"/>
          <w:szCs w:val="27"/>
          <w:lang w:eastAsia="ru-RU"/>
        </w:rPr>
        <w:t>%, что ниже показателя 2014 года на 9,47%.</w:t>
      </w:r>
    </w:p>
    <w:p w:rsidR="0071263A" w:rsidRPr="00376C86" w:rsidRDefault="0071263A" w:rsidP="0071263A">
      <w:pPr>
        <w:pStyle w:val="a3"/>
        <w:ind w:right="-142" w:firstLine="851"/>
        <w:contextualSpacing/>
        <w:jc w:val="both"/>
        <w:rPr>
          <w:rFonts w:ascii="Times New Roman" w:eastAsia="Times New Roman" w:hAnsi="Times New Roman" w:cs="Times New Roman"/>
          <w:b/>
          <w:i/>
          <w:spacing w:val="-4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b/>
          <w:i/>
          <w:spacing w:val="-4"/>
          <w:sz w:val="27"/>
          <w:szCs w:val="27"/>
          <w:lang w:eastAsia="ru-RU"/>
        </w:rPr>
        <w:t>Выполнение заданий части</w:t>
      </w:r>
      <w:proofErr w:type="gramStart"/>
      <w:r w:rsidRPr="00376C86">
        <w:rPr>
          <w:rFonts w:ascii="Times New Roman" w:eastAsia="Times New Roman" w:hAnsi="Times New Roman" w:cs="Times New Roman"/>
          <w:b/>
          <w:i/>
          <w:spacing w:val="-4"/>
          <w:sz w:val="27"/>
          <w:szCs w:val="27"/>
          <w:lang w:eastAsia="ru-RU"/>
        </w:rPr>
        <w:t xml:space="preserve"> А</w:t>
      </w:r>
      <w:proofErr w:type="gramEnd"/>
      <w:r w:rsidRPr="00376C86">
        <w:rPr>
          <w:rFonts w:ascii="Times New Roman" w:eastAsia="Times New Roman" w:hAnsi="Times New Roman" w:cs="Times New Roman"/>
          <w:b/>
          <w:i/>
          <w:spacing w:val="-4"/>
          <w:sz w:val="27"/>
          <w:szCs w:val="27"/>
          <w:lang w:eastAsia="ru-RU"/>
        </w:rPr>
        <w:t xml:space="preserve"> во время основного экзамена в среднем по республике составило 56,5%, что на 4,22% выше, чем в 2014 году. </w:t>
      </w:r>
    </w:p>
    <w:p w:rsidR="00F747FA" w:rsidRPr="00376C86" w:rsidRDefault="00F747FA" w:rsidP="0093146A">
      <w:pPr>
        <w:pStyle w:val="a3"/>
        <w:ind w:right="-142" w:firstLine="851"/>
        <w:contextualSpacing/>
        <w:jc w:val="both"/>
        <w:rPr>
          <w:rFonts w:ascii="Times New Roman MLDCyr" w:hAnsi="Times New Roman MLDCyr"/>
          <w:sz w:val="27"/>
          <w:szCs w:val="27"/>
          <w:lang w:eastAsia="ru-RU"/>
        </w:rPr>
      </w:pPr>
      <w:r w:rsidRPr="00376C86">
        <w:rPr>
          <w:rFonts w:ascii="Times New Roman MLDCyr" w:hAnsi="Times New Roman MLDCyr"/>
          <w:sz w:val="27"/>
          <w:szCs w:val="27"/>
          <w:lang w:eastAsia="ru-RU"/>
        </w:rPr>
        <w:t>Важнейшей рекомендацией, которой следует руководствоваться учителю для повышения эффективности усвоения курса химии старшеклассниками в части</w:t>
      </w:r>
      <w:proofErr w:type="gramStart"/>
      <w:r w:rsidRPr="00376C86">
        <w:rPr>
          <w:rFonts w:ascii="Times New Roman MLDCyr" w:hAnsi="Times New Roman MLDCyr"/>
          <w:sz w:val="27"/>
          <w:szCs w:val="27"/>
          <w:lang w:eastAsia="ru-RU"/>
        </w:rPr>
        <w:t xml:space="preserve"> А</w:t>
      </w:r>
      <w:proofErr w:type="gramEnd"/>
      <w:r w:rsidRPr="00376C86">
        <w:rPr>
          <w:rFonts w:ascii="Times New Roman MLDCyr" w:hAnsi="Times New Roman MLDCyr"/>
          <w:sz w:val="27"/>
          <w:szCs w:val="27"/>
          <w:lang w:eastAsia="ru-RU"/>
        </w:rPr>
        <w:t xml:space="preserve"> экзаменационных заданий, можно считать использование опорных конспектов с обязательным минимумом знаний по определенной теме.</w:t>
      </w:r>
    </w:p>
    <w:p w:rsidR="00BD10E1" w:rsidRPr="00376C86" w:rsidRDefault="00BD10E1" w:rsidP="002D4DC5">
      <w:pPr>
        <w:spacing w:after="0"/>
        <w:ind w:right="-143" w:firstLine="85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47FA" w:rsidRPr="00376C86" w:rsidRDefault="00F747FA" w:rsidP="00A94EF1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76C86">
        <w:rPr>
          <w:rFonts w:ascii="Times New Roman" w:hAnsi="Times New Roman" w:cs="Times New Roman"/>
          <w:b/>
          <w:sz w:val="27"/>
          <w:szCs w:val="27"/>
        </w:rPr>
        <w:t>3.2.Анализ выполнения заданий части В.</w:t>
      </w:r>
    </w:p>
    <w:p w:rsidR="00F747FA" w:rsidRPr="00376C86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Вторая часть экзаменационных задани</w:t>
      </w:r>
      <w:r w:rsidR="0047785D" w:rsidRPr="00376C86">
        <w:rPr>
          <w:rFonts w:ascii="Times New Roman" w:hAnsi="Times New Roman" w:cs="Times New Roman"/>
          <w:sz w:val="27"/>
          <w:szCs w:val="27"/>
          <w:lang w:eastAsia="ru-RU"/>
        </w:rPr>
        <w:t>й (9</w:t>
      </w:r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заданий части В) по своей структуре не претерпела существенных изменений по сравнению с предыдущими годами, и по-прежнему включала в себя задания, </w:t>
      </w:r>
      <w:r w:rsidR="007B2E64" w:rsidRPr="00376C86">
        <w:rPr>
          <w:rFonts w:ascii="Times New Roman" w:hAnsi="Times New Roman" w:cs="Times New Roman"/>
          <w:sz w:val="27"/>
          <w:szCs w:val="27"/>
          <w:lang w:eastAsia="ru-RU"/>
        </w:rPr>
        <w:t>среди которых можно выделить два</w:t>
      </w:r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основных типа:</w:t>
      </w:r>
    </w:p>
    <w:p w:rsidR="00F747FA" w:rsidRPr="00376C86" w:rsidRDefault="00F747FA" w:rsidP="002D4DC5">
      <w:pPr>
        <w:pStyle w:val="a3"/>
        <w:numPr>
          <w:ilvl w:val="0"/>
          <w:numId w:val="16"/>
        </w:numPr>
        <w:ind w:right="-143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задания на соответствия (В1–В5);</w:t>
      </w:r>
    </w:p>
    <w:p w:rsidR="00F747FA" w:rsidRPr="00376C86" w:rsidRDefault="00F747FA" w:rsidP="0047785D">
      <w:pPr>
        <w:pStyle w:val="a3"/>
        <w:numPr>
          <w:ilvl w:val="0"/>
          <w:numId w:val="16"/>
        </w:numPr>
        <w:ind w:right="-143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задания на множественн</w:t>
      </w:r>
      <w:r w:rsidR="0047785D"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ый выбор (В6–В9</w:t>
      </w: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);</w:t>
      </w:r>
    </w:p>
    <w:p w:rsidR="00376C86" w:rsidRPr="00C306D3" w:rsidRDefault="00376C86" w:rsidP="00376C86">
      <w:pPr>
        <w:pStyle w:val="a4"/>
        <w:shd w:val="clear" w:color="auto" w:fill="FFFFFF"/>
        <w:spacing w:after="0" w:line="326" w:lineRule="exact"/>
        <w:ind w:left="126" w:right="-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6D3">
        <w:rPr>
          <w:rFonts w:ascii="Times New Roman" w:eastAsia="Times New Roman" w:hAnsi="Times New Roman" w:cs="Times New Roman"/>
          <w:b/>
          <w:sz w:val="28"/>
          <w:szCs w:val="28"/>
        </w:rPr>
        <w:t>Анализ выполнения заданий части</w:t>
      </w:r>
      <w:proofErr w:type="gramStart"/>
      <w:r w:rsidRPr="00C306D3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C306D3">
        <w:rPr>
          <w:rFonts w:ascii="Times New Roman" w:eastAsia="Times New Roman" w:hAnsi="Times New Roman" w:cs="Times New Roman"/>
          <w:b/>
          <w:sz w:val="28"/>
          <w:szCs w:val="28"/>
        </w:rPr>
        <w:t xml:space="preserve"> с выбором ответов</w:t>
      </w:r>
      <w:r w:rsidRPr="00A94EF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</w:t>
      </w:r>
      <w:r w:rsidRPr="00C306D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17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617"/>
        <w:gridCol w:w="546"/>
        <w:gridCol w:w="1918"/>
        <w:gridCol w:w="2142"/>
        <w:gridCol w:w="2197"/>
        <w:gridCol w:w="1720"/>
      </w:tblGrid>
      <w:tr w:rsidR="00376C86" w:rsidRPr="00446449" w:rsidTr="00037229">
        <w:trPr>
          <w:trHeight w:val="360"/>
        </w:trPr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прав. Ответов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2014 г.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прав. Ответов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2015г.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6C86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прав. Ответов</w:t>
            </w:r>
          </w:p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261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76C86" w:rsidRPr="00446449" w:rsidTr="00037229">
        <w:trPr>
          <w:trHeight w:val="24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C86" w:rsidRPr="00446449" w:rsidRDefault="00376C86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</w:tbl>
    <w:p w:rsidR="00F747FA" w:rsidRPr="00376C86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Задания части</w:t>
      </w:r>
      <w:proofErr w:type="gramStart"/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с кратким ответом проверяют усвоение учебного материала не только на базовом, но и на профильном уровне</w:t>
      </w:r>
      <w:r w:rsidR="0047785D"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76C86">
        <w:rPr>
          <w:rFonts w:ascii="Times New Roman" w:hAnsi="Times New Roman" w:cs="Times New Roman"/>
          <w:sz w:val="27"/>
          <w:szCs w:val="27"/>
          <w:lang w:eastAsia="ru-RU"/>
        </w:rPr>
        <w:t>и предусматривают анализ большего объема сведений (информации) о свойствах веществ, химических элементов, о тех или иных закономерностях, сущности изученных типов реакций и т.п.</w:t>
      </w:r>
    </w:p>
    <w:p w:rsidR="00F747FA" w:rsidRPr="00376C86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Важное отличие заданий с кратким ответом состоит в том, что в их содержании ответ в готовом виде не сформулирован, его нужно установить в ходе выполнения задания и записать в строгом соответствии с теми предписаниями, которые даны в инструкции, содержащейся в самом тексте экзаменационной работы.</w:t>
      </w:r>
    </w:p>
    <w:p w:rsidR="00F747FA" w:rsidRPr="00376C86" w:rsidRDefault="0047785D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Часть</w:t>
      </w:r>
      <w:proofErr w:type="gramStart"/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(В1–В9</w:t>
      </w:r>
      <w:r w:rsidR="00F747FA" w:rsidRPr="00376C86">
        <w:rPr>
          <w:rFonts w:ascii="Times New Roman" w:hAnsi="Times New Roman" w:cs="Times New Roman"/>
          <w:sz w:val="27"/>
          <w:szCs w:val="27"/>
          <w:lang w:eastAsia="ru-RU"/>
        </w:rPr>
        <w:t>) содержала задания повышенного уровня сложности с кратким ответом, которые проверяли усвоение элементов содержания из разделов: «Теоретические основы химии», «Неорганическая химия», «Органическая химия», «Методы познания в химии. Химия и жизнь».</w:t>
      </w:r>
    </w:p>
    <w:p w:rsidR="00F747FA" w:rsidRPr="00376C86" w:rsidRDefault="00F747FA" w:rsidP="002D4DC5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Задания части</w:t>
      </w:r>
      <w:proofErr w:type="gramStart"/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проверяли владение умениями:</w:t>
      </w:r>
    </w:p>
    <w:p w:rsidR="00F747FA" w:rsidRPr="00376C86" w:rsidRDefault="00F747FA" w:rsidP="00533693">
      <w:pPr>
        <w:pStyle w:val="a3"/>
        <w:numPr>
          <w:ilvl w:val="0"/>
          <w:numId w:val="10"/>
        </w:numPr>
        <w:ind w:left="-14" w:right="-143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определять характер среды водного раствора соли, продукты гидролиза неорганических и органических соединений, продукты электролиза водных растворов солей, степень окисления химических элементов в соединении, окислитель и восстановитель в </w:t>
      </w:r>
      <w:proofErr w:type="spellStart"/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окислительно</w:t>
      </w:r>
      <w:proofErr w:type="spellEnd"/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-восстановительных реакциях; </w:t>
      </w:r>
    </w:p>
    <w:p w:rsidR="00F747FA" w:rsidRPr="00376C86" w:rsidRDefault="00F747FA" w:rsidP="00533693">
      <w:pPr>
        <w:pStyle w:val="a3"/>
        <w:numPr>
          <w:ilvl w:val="0"/>
          <w:numId w:val="10"/>
        </w:numPr>
        <w:ind w:left="-14" w:right="-143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характеризовать свойства химических элементов, их высших оксидов и гидроксидов на основе положения в периодической системе химических элементов Д.И. Менделеева, </w:t>
      </w:r>
    </w:p>
    <w:p w:rsidR="00F747FA" w:rsidRPr="00376C86" w:rsidRDefault="00F747FA" w:rsidP="00533693">
      <w:pPr>
        <w:pStyle w:val="a3"/>
        <w:numPr>
          <w:ilvl w:val="0"/>
          <w:numId w:val="10"/>
        </w:numPr>
        <w:ind w:left="-14" w:right="-143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классифицировать неорганические и органические вещества (по составу и свойствам) и химические реакции (по известным признакам);</w:t>
      </w:r>
    </w:p>
    <w:p w:rsidR="00F747FA" w:rsidRPr="00376C86" w:rsidRDefault="00F747FA" w:rsidP="00533693">
      <w:pPr>
        <w:pStyle w:val="a3"/>
        <w:numPr>
          <w:ilvl w:val="0"/>
          <w:numId w:val="10"/>
        </w:numPr>
        <w:ind w:left="-14" w:right="-143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составлять ионные уравнения химических реакций, характеризующих свойства неорганических веществ, а также уравнения химических реакций, подтверждающих генетическую связь органических соединений;</w:t>
      </w:r>
    </w:p>
    <w:p w:rsidR="00F747FA" w:rsidRPr="00BD10E1" w:rsidRDefault="00F747FA" w:rsidP="002D4DC5">
      <w:pPr>
        <w:pStyle w:val="a4"/>
        <w:numPr>
          <w:ilvl w:val="0"/>
          <w:numId w:val="10"/>
        </w:numPr>
        <w:spacing w:after="0" w:line="1" w:lineRule="exact"/>
        <w:ind w:right="-143" w:firstLine="851"/>
        <w:jc w:val="both"/>
        <w:rPr>
          <w:rFonts w:ascii="Times New Roman" w:hAnsi="Times New Roman" w:cs="Times New Roman"/>
          <w:sz w:val="2"/>
          <w:szCs w:val="2"/>
        </w:rPr>
      </w:pPr>
    </w:p>
    <w:p w:rsidR="00F747FA" w:rsidRPr="00376C86" w:rsidRDefault="00F747FA" w:rsidP="00533693">
      <w:pPr>
        <w:pStyle w:val="a3"/>
        <w:ind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Выполнение заданий части</w:t>
      </w:r>
      <w:proofErr w:type="gramStart"/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во время основного </w:t>
      </w:r>
      <w:r w:rsidR="00310295"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потока </w:t>
      </w:r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в среднем по республике составило </w:t>
      </w:r>
      <w:r w:rsidR="007B2E64" w:rsidRPr="00376C86">
        <w:rPr>
          <w:rFonts w:ascii="Times New Roman" w:hAnsi="Times New Roman" w:cs="Times New Roman"/>
          <w:b/>
          <w:sz w:val="27"/>
          <w:szCs w:val="27"/>
          <w:lang w:eastAsia="ru-RU"/>
        </w:rPr>
        <w:t>26</w:t>
      </w:r>
      <w:r w:rsidRPr="00376C86">
        <w:rPr>
          <w:rFonts w:ascii="Times New Roman" w:hAnsi="Times New Roman" w:cs="Times New Roman"/>
          <w:b/>
          <w:sz w:val="27"/>
          <w:szCs w:val="27"/>
          <w:lang w:eastAsia="ru-RU"/>
        </w:rPr>
        <w:t>,</w:t>
      </w:r>
      <w:r w:rsidR="007B2E64" w:rsidRPr="00376C86">
        <w:rPr>
          <w:rFonts w:ascii="Times New Roman" w:hAnsi="Times New Roman" w:cs="Times New Roman"/>
          <w:b/>
          <w:sz w:val="27"/>
          <w:szCs w:val="27"/>
          <w:lang w:eastAsia="ru-RU"/>
        </w:rPr>
        <w:t>8</w:t>
      </w:r>
      <w:r w:rsidRPr="00376C86">
        <w:rPr>
          <w:rFonts w:ascii="Times New Roman" w:hAnsi="Times New Roman" w:cs="Times New Roman"/>
          <w:b/>
          <w:sz w:val="27"/>
          <w:szCs w:val="27"/>
          <w:lang w:eastAsia="ru-RU"/>
        </w:rPr>
        <w:t>9%</w:t>
      </w:r>
      <w:r w:rsidR="0071263A"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376C86">
        <w:rPr>
          <w:rFonts w:ascii="Times New Roman" w:hAnsi="Times New Roman" w:cs="Times New Roman"/>
          <w:sz w:val="27"/>
          <w:szCs w:val="27"/>
          <w:lang w:eastAsia="ru-RU"/>
        </w:rPr>
        <w:t>Анализ выполнения за</w:t>
      </w:r>
      <w:r w:rsidR="0047785D" w:rsidRPr="00376C86">
        <w:rPr>
          <w:rFonts w:ascii="Times New Roman" w:hAnsi="Times New Roman" w:cs="Times New Roman"/>
          <w:sz w:val="27"/>
          <w:szCs w:val="27"/>
          <w:lang w:eastAsia="ru-RU"/>
        </w:rPr>
        <w:t>даний повышенного уровня за 2015</w:t>
      </w:r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г. показывает довольно хорошее усвоение учащимися следующих элементов содержания:</w:t>
      </w:r>
    </w:p>
    <w:p w:rsidR="00495902" w:rsidRPr="00376C86" w:rsidRDefault="00495902" w:rsidP="00C306D3">
      <w:pPr>
        <w:pStyle w:val="a3"/>
        <w:numPr>
          <w:ilvl w:val="0"/>
          <w:numId w:val="12"/>
        </w:numPr>
        <w:ind w:left="0" w:right="-142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Классификация неорганических веществ, классификация и номенклатура органических веществ;</w:t>
      </w:r>
    </w:p>
    <w:p w:rsidR="00495902" w:rsidRPr="00376C86" w:rsidRDefault="00495902" w:rsidP="00C306D3">
      <w:pPr>
        <w:pStyle w:val="a3"/>
        <w:numPr>
          <w:ilvl w:val="0"/>
          <w:numId w:val="12"/>
        </w:numPr>
        <w:ind w:left="0" w:right="-142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Степень окисления. </w:t>
      </w:r>
      <w:proofErr w:type="spellStart"/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Окислительно</w:t>
      </w:r>
      <w:proofErr w:type="spellEnd"/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-восстановительные реакции;</w:t>
      </w:r>
    </w:p>
    <w:p w:rsidR="00F747FA" w:rsidRPr="00376C86" w:rsidRDefault="00F747FA" w:rsidP="00C306D3">
      <w:pPr>
        <w:pStyle w:val="a3"/>
        <w:numPr>
          <w:ilvl w:val="0"/>
          <w:numId w:val="12"/>
        </w:numPr>
        <w:ind w:left="0" w:right="-142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гидролиз солей. Среда водных растворов: кислая, нейтральная, щелочная;</w:t>
      </w:r>
    </w:p>
    <w:p w:rsidR="00F747FA" w:rsidRPr="00376C86" w:rsidRDefault="00F747FA" w:rsidP="00C306D3">
      <w:pPr>
        <w:pStyle w:val="a3"/>
        <w:numPr>
          <w:ilvl w:val="0"/>
          <w:numId w:val="12"/>
        </w:numPr>
        <w:ind w:left="0" w:right="-142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характерные химические свойства предельных одноатомных и многоатомных спиртов, фенола, альдегидов, предельных карбоновых кислот, сложных эфиров;</w:t>
      </w:r>
    </w:p>
    <w:p w:rsidR="00F747FA" w:rsidRPr="00376C86" w:rsidRDefault="00F747FA" w:rsidP="00C306D3">
      <w:pPr>
        <w:pStyle w:val="a3"/>
        <w:ind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Затруднения у </w:t>
      </w:r>
      <w:proofErr w:type="gramStart"/>
      <w:r w:rsidRPr="00376C86">
        <w:rPr>
          <w:rFonts w:ascii="Times New Roman" w:hAnsi="Times New Roman" w:cs="Times New Roman"/>
          <w:sz w:val="27"/>
          <w:szCs w:val="27"/>
          <w:lang w:eastAsia="ru-RU"/>
        </w:rPr>
        <w:t>экзаменуемых</w:t>
      </w:r>
      <w:proofErr w:type="gramEnd"/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вызывают:</w:t>
      </w:r>
    </w:p>
    <w:p w:rsidR="00F747FA" w:rsidRPr="00376C86" w:rsidRDefault="00F747FA" w:rsidP="00C306D3">
      <w:pPr>
        <w:pStyle w:val="a3"/>
        <w:numPr>
          <w:ilvl w:val="0"/>
          <w:numId w:val="13"/>
        </w:numPr>
        <w:ind w:left="0" w:right="-142" w:firstLine="851"/>
        <w:contextualSpacing/>
        <w:jc w:val="both"/>
        <w:rPr>
          <w:rFonts w:ascii="Times New Roman" w:hAnsi="Times New Roman" w:cs="Times New Roman"/>
          <w:iCs/>
          <w:sz w:val="27"/>
          <w:szCs w:val="27"/>
          <w:lang w:eastAsia="ru-RU"/>
        </w:rPr>
      </w:pPr>
      <w:proofErr w:type="gramStart"/>
      <w:r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 xml:space="preserve">характерные химические свойства неорганических веществ различных классов: простых веществ-металлов: щелочных и щелочноземельных, алюминия, переходных металлов – меди, цинка, хрома, железа; простых веществ-неметаллов: водорода, галогенов, кислорода, серы, </w:t>
      </w:r>
      <w:r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lastRenderedPageBreak/>
        <w:t>азота, фосфора, углерода, кремния; оксидов: основных, амфотерных, кислотных; гидроксидов; кислот;</w:t>
      </w:r>
      <w:proofErr w:type="gramEnd"/>
    </w:p>
    <w:p w:rsidR="00F747FA" w:rsidRPr="00376C86" w:rsidRDefault="00F747FA" w:rsidP="00C306D3">
      <w:pPr>
        <w:pStyle w:val="a3"/>
        <w:numPr>
          <w:ilvl w:val="0"/>
          <w:numId w:val="13"/>
        </w:numPr>
        <w:ind w:left="0" w:right="-143" w:firstLine="851"/>
        <w:contextualSpacing/>
        <w:jc w:val="both"/>
        <w:rPr>
          <w:rFonts w:ascii="Times New Roman" w:eastAsia="TimesNewRomanPSMT" w:hAnsi="Times New Roman" w:cs="Times New Roman"/>
          <w:iCs/>
          <w:sz w:val="27"/>
          <w:szCs w:val="27"/>
          <w:lang w:eastAsia="ru-RU"/>
        </w:rPr>
      </w:pPr>
      <w:r w:rsidRPr="00376C86">
        <w:rPr>
          <w:rFonts w:ascii="Times New Roman" w:eastAsia="TimesNewRomanPSMT" w:hAnsi="Times New Roman" w:cs="Times New Roman"/>
          <w:iCs/>
          <w:sz w:val="27"/>
          <w:szCs w:val="27"/>
          <w:lang w:eastAsia="ru-RU"/>
        </w:rPr>
        <w:t>характерные химические свойства азотсодержащих органических соединений: аминов и аминокислот. Биологически важные вещества: жиры, углеводы (моносахариды, дисахариды, полисахариды), белки.</w:t>
      </w:r>
    </w:p>
    <w:p w:rsidR="00F747FA" w:rsidRPr="00376C86" w:rsidRDefault="00F747FA" w:rsidP="00533693">
      <w:pPr>
        <w:pStyle w:val="a3"/>
        <w:ind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Анализ выполнения отдельных заданий части</w:t>
      </w:r>
      <w:proofErr w:type="gramStart"/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показал, что наибольшие затруднения у выпускников  вызвали </w:t>
      </w:r>
      <w:r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>задания</w:t>
      </w:r>
      <w:r w:rsidR="00BB36A6"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>на установление соответствия</w:t>
      </w:r>
      <w:r w:rsidRPr="00376C86">
        <w:rPr>
          <w:rFonts w:ascii="Times New Roman" w:hAnsi="Times New Roman" w:cs="Times New Roman"/>
          <w:sz w:val="27"/>
          <w:szCs w:val="27"/>
          <w:lang w:eastAsia="ru-RU"/>
        </w:rPr>
        <w:t xml:space="preserve"> между:</w:t>
      </w:r>
    </w:p>
    <w:p w:rsidR="00F747FA" w:rsidRPr="00376C86" w:rsidRDefault="00F747FA" w:rsidP="00C306D3">
      <w:pPr>
        <w:pStyle w:val="a3"/>
        <w:numPr>
          <w:ilvl w:val="0"/>
          <w:numId w:val="14"/>
        </w:numPr>
        <w:ind w:left="0"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формулой исходных веществ и продуктами взаимодействия;</w:t>
      </w:r>
    </w:p>
    <w:p w:rsidR="00F747FA" w:rsidRPr="00376C86" w:rsidRDefault="00F747FA" w:rsidP="00C306D3">
      <w:pPr>
        <w:pStyle w:val="a3"/>
        <w:numPr>
          <w:ilvl w:val="0"/>
          <w:numId w:val="14"/>
        </w:numPr>
        <w:ind w:left="0"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формулой соли (щелочи) и продуктами электролиза ее водного раствора;</w:t>
      </w:r>
    </w:p>
    <w:p w:rsidR="00F747FA" w:rsidRPr="00376C86" w:rsidRDefault="00F747FA" w:rsidP="00C306D3">
      <w:pPr>
        <w:pStyle w:val="a3"/>
        <w:numPr>
          <w:ilvl w:val="0"/>
          <w:numId w:val="14"/>
        </w:numPr>
        <w:ind w:left="0"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исходными веществами и реагентами, с которыми вещество может вступить в реакцию;</w:t>
      </w:r>
    </w:p>
    <w:p w:rsidR="00F747FA" w:rsidRPr="00376C86" w:rsidRDefault="00F747FA" w:rsidP="00C306D3">
      <w:pPr>
        <w:pStyle w:val="a3"/>
        <w:numPr>
          <w:ilvl w:val="0"/>
          <w:numId w:val="14"/>
        </w:numPr>
        <w:ind w:left="0" w:right="-142" w:firstLine="851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z w:val="27"/>
          <w:szCs w:val="27"/>
          <w:lang w:eastAsia="ru-RU"/>
        </w:rPr>
        <w:t>Также затруднения вызвали задания на множественный выбор.</w:t>
      </w:r>
    </w:p>
    <w:p w:rsidR="00F747FA" w:rsidRPr="00376C86" w:rsidRDefault="00F747FA" w:rsidP="00C306D3">
      <w:pPr>
        <w:pStyle w:val="a3"/>
        <w:ind w:right="-143" w:firstLine="851"/>
        <w:contextualSpacing/>
        <w:jc w:val="both"/>
        <w:rPr>
          <w:rFonts w:ascii="Times New Roman" w:hAnsi="Times New Roman" w:cs="Times New Roman"/>
          <w:spacing w:val="-4"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spacing w:val="-4"/>
          <w:sz w:val="27"/>
          <w:szCs w:val="27"/>
          <w:lang w:eastAsia="ru-RU"/>
        </w:rPr>
        <w:t>Сравнительный анализ результатов ЕГЭ прошлого и нынешнего год</w:t>
      </w:r>
      <w:r w:rsidR="00D81F3D" w:rsidRPr="00376C86">
        <w:rPr>
          <w:rFonts w:ascii="Times New Roman" w:hAnsi="Times New Roman" w:cs="Times New Roman"/>
          <w:spacing w:val="-4"/>
          <w:sz w:val="27"/>
          <w:szCs w:val="27"/>
          <w:lang w:eastAsia="ru-RU"/>
        </w:rPr>
        <w:t xml:space="preserve">а </w:t>
      </w:r>
      <w:r w:rsidRPr="00376C86">
        <w:rPr>
          <w:rFonts w:ascii="Times New Roman" w:hAnsi="Times New Roman" w:cs="Times New Roman"/>
          <w:spacing w:val="-4"/>
          <w:sz w:val="27"/>
          <w:szCs w:val="27"/>
          <w:lang w:eastAsia="ru-RU"/>
        </w:rPr>
        <w:t>позволяет сделать следующие выводы:</w:t>
      </w:r>
    </w:p>
    <w:p w:rsidR="00F747FA" w:rsidRPr="00376C86" w:rsidRDefault="00F747FA" w:rsidP="00C306D3">
      <w:pPr>
        <w:pStyle w:val="a3"/>
        <w:numPr>
          <w:ilvl w:val="0"/>
          <w:numId w:val="15"/>
        </w:numPr>
        <w:ind w:left="0" w:right="-143" w:firstLine="851"/>
        <w:contextualSpacing/>
        <w:jc w:val="both"/>
        <w:rPr>
          <w:rFonts w:ascii="Times New Roman" w:hAnsi="Times New Roman" w:cs="Times New Roman"/>
          <w:iCs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>Повысилась усп</w:t>
      </w:r>
      <w:r w:rsidR="00495902"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 xml:space="preserve">ешность определения степеней окисления, окислителя, восстановителя при </w:t>
      </w:r>
      <w:r w:rsidR="00153D9A"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 xml:space="preserve">установлении соответствия в </w:t>
      </w:r>
      <w:proofErr w:type="spellStart"/>
      <w:r w:rsidR="00153D9A"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>окислительно</w:t>
      </w:r>
      <w:proofErr w:type="spellEnd"/>
      <w:r w:rsidR="00153D9A"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>-восстановительных реакциях</w:t>
      </w:r>
      <w:r w:rsidR="00495902"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 xml:space="preserve"> </w:t>
      </w:r>
      <w:proofErr w:type="spellStart"/>
      <w:r w:rsidR="00495902"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>окислительно</w:t>
      </w:r>
      <w:proofErr w:type="spellEnd"/>
      <w:r w:rsidR="00495902"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>-восстановительных реакций на 8,28%.</w:t>
      </w:r>
    </w:p>
    <w:p w:rsidR="00F747FA" w:rsidRPr="00376C86" w:rsidRDefault="00F747FA" w:rsidP="00C306D3">
      <w:pPr>
        <w:pStyle w:val="a3"/>
        <w:numPr>
          <w:ilvl w:val="0"/>
          <w:numId w:val="15"/>
        </w:numPr>
        <w:ind w:left="0" w:right="-143" w:firstLine="851"/>
        <w:contextualSpacing/>
        <w:jc w:val="both"/>
        <w:rPr>
          <w:rFonts w:ascii="Times New Roman" w:hAnsi="Times New Roman" w:cs="Times New Roman"/>
          <w:iCs/>
          <w:sz w:val="27"/>
          <w:szCs w:val="27"/>
          <w:lang w:eastAsia="ru-RU"/>
        </w:rPr>
      </w:pPr>
      <w:r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>Остаются на достаточно низком уровне результаты решения заданий, связанных с механизмом химических реакций, сво</w:t>
      </w:r>
      <w:r w:rsidR="00153D9A" w:rsidRPr="00376C86">
        <w:rPr>
          <w:rFonts w:ascii="Times New Roman" w:hAnsi="Times New Roman" w:cs="Times New Roman"/>
          <w:iCs/>
          <w:sz w:val="27"/>
          <w:szCs w:val="27"/>
          <w:lang w:eastAsia="ru-RU"/>
        </w:rPr>
        <w:t>йствами неорганических веществ.</w:t>
      </w:r>
    </w:p>
    <w:p w:rsidR="00153D9A" w:rsidRPr="00A94EF1" w:rsidRDefault="00153D9A" w:rsidP="00153D9A">
      <w:pPr>
        <w:pStyle w:val="a3"/>
        <w:ind w:left="1571" w:right="-143"/>
        <w:contextualSpacing/>
        <w:jc w:val="both"/>
        <w:rPr>
          <w:rFonts w:ascii="Times New Roman" w:hAnsi="Times New Roman" w:cs="Times New Roman"/>
          <w:iCs/>
          <w:sz w:val="6"/>
          <w:szCs w:val="6"/>
          <w:lang w:eastAsia="ru-RU"/>
        </w:rPr>
      </w:pPr>
    </w:p>
    <w:p w:rsidR="00A94EF1" w:rsidRPr="00C306D3" w:rsidRDefault="00F747FA" w:rsidP="00A94EF1">
      <w:pPr>
        <w:spacing w:after="0"/>
        <w:ind w:right="-143" w:firstLine="85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5EB0">
        <w:rPr>
          <w:rFonts w:asciiTheme="majorHAnsi" w:hAnsiTheme="majorHAnsi"/>
          <w:b/>
          <w:sz w:val="28"/>
          <w:szCs w:val="28"/>
        </w:rPr>
        <w:t>3.3.Анализ выполнения заданий части С.</w:t>
      </w:r>
      <w:r w:rsidR="00A94EF1" w:rsidRPr="00C3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94EF1" w:rsidRPr="00C306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18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283"/>
        <w:gridCol w:w="2694"/>
        <w:gridCol w:w="2268"/>
        <w:gridCol w:w="2268"/>
      </w:tblGrid>
      <w:tr w:rsidR="00A94EF1" w:rsidRPr="00C306D3" w:rsidTr="00037229">
        <w:trPr>
          <w:trHeight w:val="36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Набрали  баллы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учащихся</w:t>
            </w:r>
          </w:p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2014г.</w:t>
            </w:r>
          </w:p>
        </w:tc>
      </w:tr>
      <w:tr w:rsidR="00A94EF1" w:rsidRPr="00C306D3" w:rsidTr="00A94EF1">
        <w:trPr>
          <w:trHeight w:val="2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50,74%</w:t>
            </w:r>
          </w:p>
        </w:tc>
      </w:tr>
      <w:tr w:rsidR="00A94EF1" w:rsidRPr="00C306D3" w:rsidTr="00A94EF1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7,39%</w:t>
            </w:r>
          </w:p>
        </w:tc>
      </w:tr>
      <w:tr w:rsidR="00A94EF1" w:rsidRPr="00C306D3" w:rsidTr="00A94EF1">
        <w:trPr>
          <w:trHeight w:val="30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7,88%</w:t>
            </w:r>
          </w:p>
        </w:tc>
      </w:tr>
      <w:tr w:rsidR="00A94EF1" w:rsidRPr="00C306D3" w:rsidTr="00A94EF1">
        <w:trPr>
          <w:trHeight w:val="24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4,93%</w:t>
            </w:r>
          </w:p>
        </w:tc>
      </w:tr>
      <w:tr w:rsidR="00A94EF1" w:rsidRPr="00C306D3" w:rsidTr="00A94EF1">
        <w:trPr>
          <w:trHeight w:val="27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0,49%</w:t>
            </w:r>
          </w:p>
        </w:tc>
      </w:tr>
      <w:tr w:rsidR="00A94EF1" w:rsidRPr="00C306D3" w:rsidTr="0003722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EF1" w:rsidRPr="00C306D3" w:rsidRDefault="00A94EF1" w:rsidP="0003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47FA" w:rsidRPr="00376C86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Результаты экзамена по химии показывают, что уровень подготовки выпускников в 201</w:t>
      </w:r>
      <w:r w:rsidR="0047785D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оказался </w:t>
      </w:r>
      <w:r w:rsidR="00470193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несколько </w:t>
      </w:r>
      <w:r w:rsidR="00A53652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выше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в 201</w:t>
      </w:r>
      <w:r w:rsidR="0047785D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году.</w:t>
      </w:r>
    </w:p>
    <w:p w:rsidR="00785D97" w:rsidRPr="00376C86" w:rsidRDefault="00153D9A" w:rsidP="00785D97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 в сдаче ЕГЭ по химии в 2015 году приняли участие 145 выпускников, что меньше, чем в 2014 году, на 8,58 %. </w:t>
      </w:r>
      <w:r w:rsidR="00C306D3" w:rsidRPr="00376C86">
        <w:rPr>
          <w:rFonts w:ascii="Times New Roman" w:hAnsi="Times New Roman" w:cs="Times New Roman"/>
          <w:sz w:val="27"/>
          <w:szCs w:val="27"/>
        </w:rPr>
        <w:t>Не справились с задания высокого уровня сложности 33,1% учащихся основного потока, что на 17,64% меньше показателя прошлого года.</w:t>
      </w:r>
      <w:r w:rsidR="00785D97" w:rsidRPr="00376C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5D97" w:rsidRPr="00376C86" w:rsidRDefault="00785D97" w:rsidP="00785D97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76C86">
        <w:rPr>
          <w:rFonts w:ascii="Times New Roman" w:hAnsi="Times New Roman" w:cs="Times New Roman"/>
          <w:sz w:val="27"/>
          <w:szCs w:val="27"/>
        </w:rPr>
        <w:t>Максимальное количество баллов при выполнении заданий высокого уровня сложности набрали 0,69 % выпускников.</w:t>
      </w:r>
    </w:p>
    <w:p w:rsidR="00153D9A" w:rsidRPr="00376C86" w:rsidRDefault="00153D9A" w:rsidP="00153D9A">
      <w:pPr>
        <w:shd w:val="clear" w:color="auto" w:fill="FFFFFF"/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bCs/>
          <w:spacing w:val="6"/>
          <w:sz w:val="27"/>
          <w:szCs w:val="27"/>
          <w:lang w:eastAsia="ru-RU"/>
        </w:rPr>
        <w:t xml:space="preserve">В приведенной </w:t>
      </w:r>
      <w:r w:rsidR="00A94EF1" w:rsidRPr="00376C86">
        <w:rPr>
          <w:rFonts w:ascii="Times New Roman" w:eastAsia="Times New Roman" w:hAnsi="Times New Roman" w:cs="Times New Roman"/>
          <w:bCs/>
          <w:spacing w:val="6"/>
          <w:sz w:val="27"/>
          <w:szCs w:val="27"/>
          <w:lang w:eastAsia="ru-RU"/>
        </w:rPr>
        <w:t>выше</w:t>
      </w:r>
      <w:r w:rsidRPr="00376C86">
        <w:rPr>
          <w:rFonts w:ascii="Times New Roman" w:eastAsia="Times New Roman" w:hAnsi="Times New Roman" w:cs="Times New Roman"/>
          <w:bCs/>
          <w:spacing w:val="6"/>
          <w:sz w:val="27"/>
          <w:szCs w:val="27"/>
          <w:lang w:eastAsia="ru-RU"/>
        </w:rPr>
        <w:t xml:space="preserve"> таблице представлена результативность 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выполнения заданий части</w:t>
      </w:r>
      <w:proofErr w:type="gramStart"/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химии в 2015 году (в процентах от общего числа участников ЕГЭ, сдававших химию):</w:t>
      </w:r>
    </w:p>
    <w:p w:rsidR="00F747FA" w:rsidRPr="00376C86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Задание </w:t>
      </w: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en-US" w:eastAsia="ru-RU"/>
        </w:rPr>
        <w:t>C</w:t>
      </w: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1</w:t>
      </w:r>
    </w:p>
    <w:p w:rsidR="00F747FA" w:rsidRPr="00376C86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Проверяемый ведущий элемент содержания (понятие) – степень окисления элемента, окислитель, восстановитель, электронный баланс.</w:t>
      </w:r>
    </w:p>
    <w:p w:rsidR="00F747FA" w:rsidRPr="00376C86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Проверяемое умение (вид деятельности) – определять степень окисления элементов и указывать окислитель и восстановитель; составлять электронный (либо электронно-ионный) баланс; составлять уравнение </w:t>
      </w:r>
      <w:proofErr w:type="spellStart"/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окислительно</w:t>
      </w:r>
      <w:proofErr w:type="spellEnd"/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-восстановительной реакции на основе электронного баланса.</w:t>
      </w:r>
    </w:p>
    <w:p w:rsidR="00F747FA" w:rsidRPr="00376C86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Типичные ошибки:</w:t>
      </w:r>
    </w:p>
    <w:p w:rsidR="00F747FA" w:rsidRPr="00376C86" w:rsidRDefault="00F747FA" w:rsidP="002D4DC5">
      <w:pPr>
        <w:numPr>
          <w:ilvl w:val="0"/>
          <w:numId w:val="3"/>
        </w:num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неверный подбор веществ, окислителей и восстановителей; </w:t>
      </w:r>
    </w:p>
    <w:p w:rsidR="00F747FA" w:rsidRPr="00376C86" w:rsidRDefault="00F747FA" w:rsidP="002D4DC5">
      <w:pPr>
        <w:numPr>
          <w:ilvl w:val="0"/>
          <w:numId w:val="3"/>
        </w:num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допущение ошибок в определении степеней окисления;</w:t>
      </w:r>
    </w:p>
    <w:p w:rsidR="00F747FA" w:rsidRPr="00376C86" w:rsidRDefault="00F747FA" w:rsidP="002D4DC5">
      <w:pPr>
        <w:numPr>
          <w:ilvl w:val="0"/>
          <w:numId w:val="3"/>
        </w:num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неверное указание окислителя и восстановителя. </w:t>
      </w:r>
    </w:p>
    <w:p w:rsidR="00F747FA" w:rsidRPr="00376C86" w:rsidRDefault="00F747FA" w:rsidP="002D4DC5">
      <w:pPr>
        <w:keepNext/>
        <w:spacing w:after="0" w:line="240" w:lineRule="auto"/>
        <w:ind w:right="-143" w:firstLine="85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Задание </w:t>
      </w: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en-US" w:eastAsia="ru-RU"/>
        </w:rPr>
        <w:t>C</w:t>
      </w: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2</w:t>
      </w:r>
    </w:p>
    <w:p w:rsidR="00F747FA" w:rsidRPr="00376C86" w:rsidRDefault="00F747FA" w:rsidP="002D4DC5">
      <w:pPr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Типичными затруднениями при выполнении этого задания</w:t>
      </w:r>
      <w:proofErr w:type="gramStart"/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AA74D5"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С</w:t>
      </w:r>
      <w:proofErr w:type="gramEnd"/>
      <w:r w:rsidR="00AA74D5"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 </w:t>
      </w: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было: </w:t>
      </w:r>
    </w:p>
    <w:p w:rsidR="00F747FA" w:rsidRPr="00376C86" w:rsidRDefault="00F747FA" w:rsidP="00533693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неправильное написание уравнений реакций даже с простыми, наиболее распространенными веществами;</w:t>
      </w:r>
    </w:p>
    <w:p w:rsidR="00F747FA" w:rsidRPr="00376C86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неумение проанализировать возможность взаимодействия веществ (простых и сложных) с позиций принадлежности их к определенным классам неорганических соединений, а также с позиций возможности протекания </w:t>
      </w:r>
      <w:proofErr w:type="spellStart"/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окислительно</w:t>
      </w:r>
      <w:proofErr w:type="spellEnd"/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-восстановительных реакций;</w:t>
      </w:r>
    </w:p>
    <w:p w:rsidR="00F747FA" w:rsidRPr="00376C86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незнание специфических свойств нитридов, способов получения неметаллов, в частности фосфора, свойств кислот-окислителей, амфотерных оксидов и гидроксидов, вопросов электролиза, а также комплексных солей;</w:t>
      </w:r>
    </w:p>
    <w:p w:rsidR="00F747FA" w:rsidRPr="00376C86" w:rsidRDefault="00F747FA" w:rsidP="0053369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43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незнание физических признаков простых и сложных веществ различных классов неорганических соединений.</w:t>
      </w:r>
    </w:p>
    <w:p w:rsidR="00F747FA" w:rsidRPr="00376C86" w:rsidRDefault="00F747FA" w:rsidP="00533693">
      <w:pPr>
        <w:keepNext/>
        <w:spacing w:after="0" w:line="240" w:lineRule="auto"/>
        <w:ind w:right="-143" w:firstLine="85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Задание </w:t>
      </w: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en-US" w:eastAsia="ru-RU"/>
        </w:rPr>
        <w:t>C</w:t>
      </w: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3</w:t>
      </w:r>
    </w:p>
    <w:p w:rsidR="00F747FA" w:rsidRPr="00376C86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Проверяемый ведущий элемент содержания (понятие) – характерные химические свойства органических веществ различных классов, генетическая взаимосвязь органических веществ; механизмы реакций в органической химии.</w:t>
      </w:r>
    </w:p>
    <w:p w:rsidR="00F747FA" w:rsidRPr="00376C86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Проверяемое умение (вид деятельности) – подтверждать существование генетической связи между веществами различных классов путем составления уравнений соответствующих реакций с учетом заданных условий их проведения. </w:t>
      </w:r>
    </w:p>
    <w:p w:rsidR="00F747FA" w:rsidRPr="00376C86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Типичные ошибки:</w:t>
      </w:r>
    </w:p>
    <w:p w:rsidR="00F747FA" w:rsidRPr="00376C86" w:rsidRDefault="00F747FA" w:rsidP="00533693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слабое знание </w:t>
      </w:r>
      <w:proofErr w:type="spellStart"/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окислительно</w:t>
      </w:r>
      <w:proofErr w:type="spellEnd"/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-восстановительных реакций органических  веществ; </w:t>
      </w:r>
    </w:p>
    <w:p w:rsidR="00F747FA" w:rsidRPr="00376C86" w:rsidRDefault="00F747FA" w:rsidP="00533693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D81F3D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</w:t>
      </w:r>
      <w:r w:rsidR="00D81F3D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продукт</w:t>
      </w:r>
      <w:r w:rsidR="00D81F3D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«мягкого» и «жесткого» окисления;</w:t>
      </w:r>
    </w:p>
    <w:p w:rsidR="00F747FA" w:rsidRPr="00376C86" w:rsidRDefault="00F747FA" w:rsidP="00533693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путаница в определении  атома углерода (первичного или вторичного), </w:t>
      </w:r>
    </w:p>
    <w:p w:rsidR="00F747FA" w:rsidRPr="00376C86" w:rsidRDefault="00F747FA" w:rsidP="00533693">
      <w:pPr>
        <w:tabs>
          <w:tab w:val="left" w:pos="993"/>
        </w:tabs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подвергающегося «атаке».</w:t>
      </w:r>
    </w:p>
    <w:p w:rsidR="00F747FA" w:rsidRPr="00376C86" w:rsidRDefault="00F747FA" w:rsidP="00533693">
      <w:pPr>
        <w:keepNext/>
        <w:spacing w:after="0" w:line="240" w:lineRule="auto"/>
        <w:ind w:right="-143" w:firstLine="85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Задание </w:t>
      </w: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en-US" w:eastAsia="ru-RU"/>
        </w:rPr>
        <w:t>C</w:t>
      </w: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4</w:t>
      </w:r>
    </w:p>
    <w:p w:rsidR="00F747FA" w:rsidRPr="00376C86" w:rsidRDefault="00F747FA" w:rsidP="00353A8B">
      <w:pPr>
        <w:spacing w:after="0" w:line="240" w:lineRule="auto"/>
        <w:ind w:right="-1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Проверяемый ведущий элемент содержания (понятие) – количественные отношения в химии: количество вещества, молярная масса, молярный объем, массовая доля вещества в растворе и в смеси.</w:t>
      </w:r>
    </w:p>
    <w:p w:rsidR="00F747FA" w:rsidRPr="00376C86" w:rsidRDefault="00F747FA" w:rsidP="00353A8B">
      <w:pPr>
        <w:spacing w:after="0" w:line="240" w:lineRule="auto"/>
        <w:ind w:right="-1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Проверяемое умение (вид деятельности) – проводить расчеты по уравнению (либо по схеме) химической реакции на основе стехиометрических соотношений реагирующих веществ. </w:t>
      </w:r>
    </w:p>
    <w:p w:rsidR="00F747FA" w:rsidRPr="00376C86" w:rsidRDefault="00F747FA" w:rsidP="00353A8B">
      <w:pPr>
        <w:spacing w:after="0" w:line="240" w:lineRule="auto"/>
        <w:ind w:right="-1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В условиях задач этого вида комбинировались следующие действия:</w:t>
      </w:r>
    </w:p>
    <w:p w:rsidR="00F747FA" w:rsidRPr="00376C86" w:rsidRDefault="00F747FA" w:rsidP="00353A8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расчеты по уравнению, когда одно из веществ дано в виде раствора с определенной массовой долей растворенного вещества;</w:t>
      </w:r>
    </w:p>
    <w:p w:rsidR="00F747FA" w:rsidRPr="00376C86" w:rsidRDefault="00F747FA" w:rsidP="00353A8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вычисления, когда одно из реагирующих веществ дано в избытке;</w:t>
      </w:r>
    </w:p>
    <w:p w:rsidR="00F747FA" w:rsidRPr="00376C86" w:rsidRDefault="00F747FA" w:rsidP="00353A8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определение массы растворенного вещества в растворе;</w:t>
      </w:r>
    </w:p>
    <w:p w:rsidR="00F747FA" w:rsidRPr="00376C86" w:rsidRDefault="00F747FA" w:rsidP="00353A8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расчеты по уравнениям последовательно протекающих реакций;</w:t>
      </w:r>
    </w:p>
    <w:p w:rsidR="00F747FA" w:rsidRPr="00376C86" w:rsidRDefault="00F747FA" w:rsidP="00353A8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расчеты  массовой доли (массы) химического соединения в смеси.</w:t>
      </w:r>
    </w:p>
    <w:p w:rsidR="00F747FA" w:rsidRPr="00376C86" w:rsidRDefault="00F747FA" w:rsidP="00353A8B">
      <w:pPr>
        <w:spacing w:after="0" w:line="240" w:lineRule="auto"/>
        <w:ind w:right="-1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Наиболее часто учащимися допускались ошибки:</w:t>
      </w:r>
    </w:p>
    <w:p w:rsidR="00F747FA" w:rsidRPr="00376C86" w:rsidRDefault="00F747FA" w:rsidP="00353A8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при определении массы раствора без учета массы выделившегося  газа или осадка;</w:t>
      </w:r>
    </w:p>
    <w:p w:rsidR="00F747FA" w:rsidRPr="00376C86" w:rsidRDefault="00F747FA" w:rsidP="00353A8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при определении массовой доли растворенного вещества в растворе, полученного при смешивании растворов с различной массовой долей растворенного вещества;</w:t>
      </w:r>
    </w:p>
    <w:p w:rsidR="00F747FA" w:rsidRPr="00376C86" w:rsidRDefault="00F747FA" w:rsidP="00353A8B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right="-10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>при определении массовой доли (массы) химического соединения в смеси.</w:t>
      </w:r>
    </w:p>
    <w:p w:rsidR="00F747FA" w:rsidRPr="00376C86" w:rsidRDefault="00F747FA" w:rsidP="00353A8B">
      <w:pPr>
        <w:spacing w:after="0" w:line="240" w:lineRule="auto"/>
        <w:ind w:right="-10" w:firstLine="851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Типичные ошибки:</w:t>
      </w:r>
    </w:p>
    <w:p w:rsidR="00F747FA" w:rsidRPr="00376C86" w:rsidRDefault="00F747FA" w:rsidP="00353A8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неправильное </w:t>
      </w:r>
      <w:r w:rsidR="00D81F3D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составление 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уравнений</w:t>
      </w:r>
      <w:r w:rsidR="00D81F3D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химических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реакций в задачах;</w:t>
      </w:r>
    </w:p>
    <w:p w:rsidR="00F747FA" w:rsidRPr="00376C86" w:rsidRDefault="00F747FA" w:rsidP="00353A8B">
      <w:pPr>
        <w:numPr>
          <w:ilvl w:val="0"/>
          <w:numId w:val="6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right="-1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</w:t>
      </w:r>
      <w:r w:rsidR="00D81F3D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стимость 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математических ошибок при расчетах.</w:t>
      </w:r>
    </w:p>
    <w:p w:rsidR="00F747FA" w:rsidRPr="00376C86" w:rsidRDefault="00F747FA" w:rsidP="00533693">
      <w:pPr>
        <w:keepNext/>
        <w:spacing w:after="0" w:line="240" w:lineRule="auto"/>
        <w:ind w:right="-143" w:firstLine="85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Задание </w:t>
      </w: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en-US" w:eastAsia="ru-RU"/>
        </w:rPr>
        <w:t>C</w:t>
      </w:r>
      <w:r w:rsidRPr="00376C8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5</w:t>
      </w:r>
    </w:p>
    <w:p w:rsidR="00F747FA" w:rsidRPr="00376C86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Проверяемый ведущий элемент содержания (понятие) – общая и молекулярная формула веществ данного класса, количественные отношения в химии.</w:t>
      </w:r>
    </w:p>
    <w:p w:rsidR="00F747FA" w:rsidRPr="00376C86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Проверяемое умение (вид деятельности) – проводить расчеты по схеме химической реакции на основе стехиометрических соотношений реагирующих веществ; по результатам проведенных расчетов устанавливать молекулярную формулу вещества. </w:t>
      </w:r>
    </w:p>
    <w:p w:rsidR="00F747FA" w:rsidRPr="00376C86" w:rsidRDefault="00AA74D5" w:rsidP="00AA74D5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</w:t>
      </w:r>
      <w:r w:rsidR="00F747FA" w:rsidRPr="00376C8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Большинство учащихся смогли написать уравнения реакции в общем виде, однако затем не все смогли рассчитать молярную массу и установить формулу вещества. </w:t>
      </w:r>
    </w:p>
    <w:p w:rsidR="00F747FA" w:rsidRPr="00376C86" w:rsidRDefault="00F747FA" w:rsidP="00533693">
      <w:pPr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Типичные ошибки:</w:t>
      </w:r>
    </w:p>
    <w:p w:rsidR="00F747FA" w:rsidRPr="00376C86" w:rsidRDefault="00F747FA" w:rsidP="00A94EF1">
      <w:pPr>
        <w:numPr>
          <w:ilvl w:val="0"/>
          <w:numId w:val="7"/>
        </w:numPr>
        <w:tabs>
          <w:tab w:val="clear" w:pos="720"/>
          <w:tab w:val="left" w:pos="993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незнание общих формул предельных аминов, предельных многоатомных спиртов;</w:t>
      </w:r>
    </w:p>
    <w:p w:rsidR="00F747FA" w:rsidRPr="00376C86" w:rsidRDefault="00F747FA" w:rsidP="00A94EF1">
      <w:pPr>
        <w:numPr>
          <w:ilvl w:val="0"/>
          <w:numId w:val="7"/>
        </w:numPr>
        <w:tabs>
          <w:tab w:val="clear" w:pos="720"/>
          <w:tab w:val="left" w:pos="993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</w:t>
      </w:r>
      <w:r w:rsidR="00142FD1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стимость 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ошибок в написании схем уравнений;</w:t>
      </w:r>
    </w:p>
    <w:p w:rsidR="00F747FA" w:rsidRPr="00376C86" w:rsidRDefault="00F747FA" w:rsidP="00A94EF1">
      <w:pPr>
        <w:numPr>
          <w:ilvl w:val="0"/>
          <w:numId w:val="7"/>
        </w:numPr>
        <w:tabs>
          <w:tab w:val="clear" w:pos="720"/>
          <w:tab w:val="left" w:pos="993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</w:t>
      </w:r>
      <w:r w:rsidR="00142FD1"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стимость  </w:t>
      </w:r>
      <w:r w:rsidRPr="00376C8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математических ошибок при расчетах.</w:t>
      </w:r>
    </w:p>
    <w:p w:rsidR="00A94EF1" w:rsidRPr="00A94EF1" w:rsidRDefault="00A94EF1" w:rsidP="00C306D3">
      <w:pPr>
        <w:keepNext/>
        <w:keepLines/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306D3" w:rsidRDefault="00C306D3" w:rsidP="00C306D3">
      <w:pPr>
        <w:keepNext/>
        <w:keepLines/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C30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СДАЧИ ЕДИНОГО ГОСУДАРСТВЕННОГО ЭКЗАМЕНА ПО ХИМИИ В 2015 ГОДУ</w:t>
      </w:r>
      <w:r w:rsidR="00A94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306D3">
        <w:rPr>
          <w:rFonts w:ascii="Times New Roman" w:eastAsia="Times New Roman" w:hAnsi="Times New Roman" w:cs="Times New Roman"/>
          <w:b/>
          <w:bCs/>
          <w:sz w:val="28"/>
          <w:szCs w:val="28"/>
        </w:rPr>
        <w:t>(дополнительный поток)</w:t>
      </w:r>
    </w:p>
    <w:p w:rsidR="00A94EF1" w:rsidRPr="00A94EF1" w:rsidRDefault="00A94EF1" w:rsidP="00353A8B">
      <w:pPr>
        <w:spacing w:after="0" w:line="240" w:lineRule="auto"/>
        <w:ind w:right="-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53A8B" w:rsidRPr="00C306D3" w:rsidRDefault="00353A8B" w:rsidP="00353A8B">
      <w:pPr>
        <w:spacing w:after="0" w:line="240" w:lineRule="auto"/>
        <w:ind w:right="-142" w:firstLine="851"/>
        <w:contextualSpacing/>
        <w:jc w:val="both"/>
        <w:rPr>
          <w:rFonts w:ascii="Times New Roman MLDCyr" w:eastAsia="Times New Roman" w:hAnsi="Times New Roman MLDCyr" w:cs="Times New Roman"/>
          <w:sz w:val="28"/>
          <w:szCs w:val="28"/>
          <w:lang w:eastAsia="ru-RU"/>
        </w:rPr>
      </w:pPr>
      <w:r w:rsidRPr="00C3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дополнительном потоке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</w:t>
      </w:r>
      <w:r w:rsidRPr="00C3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</w:t>
      </w:r>
      <w:r w:rsidRPr="00C3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Pr="00C3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показали низкий уровень качества знаний</w:t>
      </w:r>
      <w:r w:rsidRPr="00C306D3">
        <w:rPr>
          <w:rFonts w:ascii="Times New Roman MLDCyr" w:eastAsia="Times New Roman" w:hAnsi="Times New Roman MLDCyr" w:cs="Times New Roman"/>
          <w:sz w:val="28"/>
          <w:szCs w:val="28"/>
          <w:lang w:eastAsia="ru-RU"/>
        </w:rPr>
        <w:t xml:space="preserve"> при выполнении заданий базового уровня сложности – </w:t>
      </w:r>
      <w:r w:rsidRPr="00C306D3">
        <w:rPr>
          <w:rFonts w:ascii="Times New Roman MLDCyr" w:eastAsia="Times New Roman" w:hAnsi="Times New Roman MLDCyr" w:cs="Times New Roman"/>
          <w:b/>
          <w:sz w:val="28"/>
          <w:szCs w:val="28"/>
          <w:lang w:eastAsia="ru-RU"/>
        </w:rPr>
        <w:t>39,27%.</w:t>
      </w:r>
    </w:p>
    <w:p w:rsidR="00C306D3" w:rsidRPr="00353A8B" w:rsidRDefault="00C306D3" w:rsidP="00C306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306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353A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Таблица 1</w:t>
      </w:r>
      <w:r w:rsidR="00353A8B" w:rsidRPr="00353A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51"/>
        <w:gridCol w:w="676"/>
        <w:gridCol w:w="636"/>
        <w:gridCol w:w="552"/>
        <w:gridCol w:w="709"/>
        <w:gridCol w:w="532"/>
        <w:gridCol w:w="636"/>
        <w:gridCol w:w="585"/>
        <w:gridCol w:w="636"/>
        <w:gridCol w:w="585"/>
        <w:gridCol w:w="516"/>
        <w:gridCol w:w="712"/>
        <w:gridCol w:w="788"/>
        <w:gridCol w:w="901"/>
      </w:tblGrid>
      <w:tr w:rsidR="00353A8B" w:rsidRPr="00C306D3" w:rsidTr="00353A8B">
        <w:trPr>
          <w:trHeight w:val="3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Заяв-лено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proofErr w:type="gramEnd"/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</w:tr>
      <w:tr w:rsidR="00353A8B" w:rsidRPr="00C306D3" w:rsidTr="00353A8B">
        <w:trPr>
          <w:trHeight w:val="3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353A8B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3A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</w:tbl>
    <w:p w:rsidR="00C306D3" w:rsidRPr="00353A8B" w:rsidRDefault="00C306D3" w:rsidP="00C306D3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306D3" w:rsidRPr="00C306D3" w:rsidRDefault="00C306D3" w:rsidP="00A94E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30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Диапазон тестовых баллов</w:t>
      </w:r>
      <w:r w:rsidRPr="00C306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353A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Таблица 2</w:t>
      </w:r>
      <w:r w:rsidR="00353A8B" w:rsidRPr="00353A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</w:t>
      </w: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1149"/>
        <w:gridCol w:w="502"/>
        <w:gridCol w:w="207"/>
        <w:gridCol w:w="851"/>
        <w:gridCol w:w="850"/>
        <w:gridCol w:w="658"/>
        <w:gridCol w:w="193"/>
        <w:gridCol w:w="851"/>
        <w:gridCol w:w="850"/>
        <w:gridCol w:w="105"/>
        <w:gridCol w:w="745"/>
        <w:gridCol w:w="695"/>
        <w:gridCol w:w="156"/>
        <w:gridCol w:w="851"/>
        <w:gridCol w:w="991"/>
        <w:gridCol w:w="177"/>
      </w:tblGrid>
      <w:tr w:rsidR="00C306D3" w:rsidRPr="00C306D3" w:rsidTr="00702CD1">
        <w:trPr>
          <w:gridAfter w:val="1"/>
          <w:wAfter w:w="177" w:type="dxa"/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11 - 20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21 - 30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31 - 40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41 - 50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51 - 60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61 - 70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71 - 80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81 - 90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91 - 100</w:t>
            </w:r>
          </w:p>
        </w:tc>
      </w:tr>
      <w:tr w:rsidR="00C306D3" w:rsidRPr="00C306D3" w:rsidTr="00702CD1">
        <w:trPr>
          <w:gridAfter w:val="1"/>
          <w:wAfter w:w="177" w:type="dxa"/>
          <w:trHeight w:val="36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06D3" w:rsidRPr="00C306D3" w:rsidTr="00702CD1">
        <w:tblPrEx>
          <w:jc w:val="center"/>
        </w:tblPrEx>
        <w:trPr>
          <w:trHeight w:val="360"/>
          <w:jc w:val="center"/>
        </w:trPr>
        <w:tc>
          <w:tcPr>
            <w:tcW w:w="9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86" w:rsidRPr="00C306D3" w:rsidRDefault="00376C86" w:rsidP="00376C86">
            <w:pPr>
              <w:spacing w:after="0" w:line="240" w:lineRule="auto"/>
              <w:ind w:right="55" w:firstLine="851"/>
              <w:contextualSpacing/>
              <w:jc w:val="both"/>
              <w:rPr>
                <w:rFonts w:ascii="Times New Roman MLDCyr" w:eastAsia="Times New Roman" w:hAnsi="Times New Roman MLDCyr" w:cs="Times New Roman"/>
                <w:sz w:val="28"/>
                <w:szCs w:val="28"/>
                <w:lang w:eastAsia="ru-RU"/>
              </w:rPr>
            </w:pPr>
            <w:r w:rsidRPr="00C306D3">
              <w:rPr>
                <w:rFonts w:ascii="Times New Roman MLDCyr" w:eastAsia="Calibri" w:hAnsi="Times New Roman MLDCyr" w:cs="Times New Roman"/>
                <w:sz w:val="28"/>
                <w:szCs w:val="28"/>
                <w:lang w:eastAsia="ru-RU"/>
              </w:rPr>
              <w:t>Наибольшие трудности возникают у выпускников с решением заданий, связанных с основными способами получения кислородсодержа</w:t>
            </w:r>
            <w:r w:rsidRPr="00C306D3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щ</w:t>
            </w:r>
            <w:r w:rsidRPr="00C306D3">
              <w:rPr>
                <w:rFonts w:ascii="Times New Roman MLDCyr" w:eastAsia="Calibri" w:hAnsi="Times New Roman MLDCyr" w:cs="Times New Roman"/>
                <w:sz w:val="28"/>
                <w:szCs w:val="28"/>
                <w:lang w:eastAsia="ru-RU"/>
              </w:rPr>
              <w:t>их органических ве</w:t>
            </w:r>
            <w:r w:rsidRPr="00C306D3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щ</w:t>
            </w:r>
            <w:r w:rsidRPr="00C306D3">
              <w:rPr>
                <w:rFonts w:ascii="Times New Roman MLDCyr" w:eastAsia="Calibri" w:hAnsi="Times New Roman MLDCyr" w:cs="Times New Roman"/>
                <w:sz w:val="28"/>
                <w:szCs w:val="28"/>
                <w:lang w:eastAsia="ru-RU"/>
              </w:rPr>
              <w:t>еств, а также химическими свойствами органических ве</w:t>
            </w:r>
            <w:r w:rsidRPr="00C306D3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щ</w:t>
            </w:r>
            <w:r w:rsidRPr="00C306D3">
              <w:rPr>
                <w:rFonts w:ascii="Times New Roman MLDCyr" w:eastAsia="Calibri" w:hAnsi="Times New Roman MLDCyr" w:cs="Times New Roman"/>
                <w:sz w:val="28"/>
                <w:szCs w:val="28"/>
                <w:lang w:eastAsia="ru-RU"/>
              </w:rPr>
              <w:t xml:space="preserve">еств. Средний процент выполнения этих заданий составил </w:t>
            </w:r>
            <w:r w:rsidRPr="00C30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29,17</w:t>
            </w:r>
            <w:r w:rsidRPr="00C306D3">
              <w:rPr>
                <w:rFonts w:ascii="Times New Roman MLDCyr" w:eastAsia="Times New Roman" w:hAnsi="Times New Roman MLDCyr" w:cs="Times New Roman"/>
                <w:snapToGrid w:val="0"/>
                <w:sz w:val="28"/>
                <w:szCs w:val="28"/>
                <w:lang w:eastAsia="ru-RU"/>
              </w:rPr>
              <w:t>%; классификация неорганических ве</w:t>
            </w:r>
            <w:r w:rsidRPr="00C306D3">
              <w:rPr>
                <w:rFonts w:ascii="Calibri" w:eastAsia="Times New Roman" w:hAnsi="Calibri" w:cs="Times New Roman"/>
                <w:snapToGrid w:val="0"/>
                <w:sz w:val="28"/>
                <w:szCs w:val="28"/>
                <w:lang w:eastAsia="ru-RU"/>
              </w:rPr>
              <w:t>щ</w:t>
            </w:r>
            <w:r w:rsidRPr="00C306D3">
              <w:rPr>
                <w:rFonts w:ascii="Times New Roman MLDCyr" w:eastAsia="Times New Roman" w:hAnsi="Times New Roman MLDCyr" w:cs="Times New Roman"/>
                <w:snapToGrid w:val="0"/>
                <w:sz w:val="28"/>
                <w:szCs w:val="28"/>
                <w:lang w:eastAsia="ru-RU"/>
              </w:rPr>
              <w:t>еств и номенклатура неорганических ве</w:t>
            </w:r>
            <w:r w:rsidRPr="00C306D3">
              <w:rPr>
                <w:rFonts w:ascii="Calibri" w:eastAsia="Times New Roman" w:hAnsi="Calibri" w:cs="Times New Roman"/>
                <w:snapToGrid w:val="0"/>
                <w:sz w:val="28"/>
                <w:szCs w:val="28"/>
                <w:lang w:eastAsia="ru-RU"/>
              </w:rPr>
              <w:t>щ</w:t>
            </w:r>
            <w:r w:rsidRPr="00C306D3">
              <w:rPr>
                <w:rFonts w:ascii="Times New Roman MLDCyr" w:eastAsia="Times New Roman" w:hAnsi="Times New Roman MLDCyr" w:cs="Times New Roman"/>
                <w:snapToGrid w:val="0"/>
                <w:sz w:val="28"/>
                <w:szCs w:val="28"/>
                <w:lang w:eastAsia="ru-RU"/>
              </w:rPr>
              <w:t xml:space="preserve">еств, где процент выполнения заданий достиг 16,67%. </w:t>
            </w:r>
            <w:r w:rsidRPr="00C306D3">
              <w:rPr>
                <w:rFonts w:ascii="Times New Roman MLDCyr" w:eastAsia="TimesNewRomanPSMT" w:hAnsi="Times New Roman MLDCyr" w:cs="Times New Roman"/>
                <w:sz w:val="28"/>
                <w:szCs w:val="28"/>
                <w:lang w:eastAsia="ru-RU"/>
              </w:rPr>
              <w:t>Выпускники показывают слабое знание вопросов прикладного характера: природные источники углеводородов и их переработка, основные методы синтеза высоко</w:t>
            </w:r>
            <w:r w:rsidRPr="00C306D3">
              <w:rPr>
                <w:rFonts w:ascii="Times New Roman MLDCyr" w:eastAsia="TimesNewRomanPSMT" w:hAnsi="Times New Roman MLDCyr" w:cs="Times New Roman"/>
                <w:sz w:val="28"/>
                <w:szCs w:val="28"/>
                <w:lang w:eastAsia="ru-RU"/>
              </w:rPr>
              <w:softHyphen/>
              <w:t>молекулярных соединений, решение расчетных задач с использованием объемных отношений газов и термохимических расчетов.</w:t>
            </w:r>
          </w:p>
          <w:p w:rsidR="00376C86" w:rsidRPr="00C306D3" w:rsidRDefault="00376C86" w:rsidP="00376C86">
            <w:pPr>
              <w:spacing w:after="0" w:line="240" w:lineRule="auto"/>
              <w:ind w:right="-10" w:firstLine="851"/>
              <w:contextualSpacing/>
              <w:jc w:val="both"/>
              <w:rPr>
                <w:rFonts w:ascii="Times New Roman MLDCyr" w:eastAsia="Times New Roman" w:hAnsi="Times New Roman MLDCyr" w:cs="Times New Roman"/>
                <w:snapToGrid w:val="0"/>
                <w:sz w:val="28"/>
                <w:szCs w:val="28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Наиболее успешно выполнены задания, проверяющие усвоение знаний о </w:t>
            </w:r>
            <w:r w:rsidRPr="00C306D3">
              <w:rPr>
                <w:rFonts w:ascii="Times New Roman MLDCyr" w:eastAsia="Times New Roman" w:hAnsi="Times New Roman MLDCyr" w:cs="Times New Roman"/>
                <w:snapToGrid w:val="0"/>
                <w:sz w:val="28"/>
                <w:szCs w:val="28"/>
                <w:lang w:eastAsia="ru-RU"/>
              </w:rPr>
              <w:t xml:space="preserve">строении электронных оболочек атомов элементов первых четырех периодов: </w:t>
            </w:r>
            <w:r w:rsidRPr="00C306D3">
              <w:rPr>
                <w:rFonts w:ascii="Times New Roman MLDCyr" w:eastAsia="Times New Roman" w:hAnsi="Times New Roman MLDCyr" w:cs="Times New Roman"/>
                <w:i/>
                <w:snapToGrid w:val="0"/>
                <w:sz w:val="28"/>
                <w:szCs w:val="28"/>
                <w:lang w:eastAsia="ru-RU"/>
              </w:rPr>
              <w:t>s</w:t>
            </w:r>
            <w:r w:rsidRPr="00C306D3">
              <w:rPr>
                <w:rFonts w:ascii="Times New Roman MLDCyr" w:eastAsia="Times New Roman" w:hAnsi="Times New Roman MLDCyr" w:cs="Times New Roman"/>
                <w:sz w:val="28"/>
                <w:szCs w:val="28"/>
                <w:lang w:eastAsia="ru-RU"/>
              </w:rPr>
              <w:t xml:space="preserve">-, </w:t>
            </w:r>
            <w:r w:rsidRPr="00C306D3">
              <w:rPr>
                <w:rFonts w:ascii="Times New Roman MLDCyr" w:eastAsia="Times New Roman" w:hAnsi="Times New Roman MLDCyr" w:cs="Times New Roman"/>
                <w:i/>
                <w:sz w:val="28"/>
                <w:szCs w:val="28"/>
                <w:lang w:eastAsia="ru-RU"/>
              </w:rPr>
              <w:t>p-</w:t>
            </w:r>
            <w:r w:rsidRPr="00C306D3">
              <w:rPr>
                <w:rFonts w:ascii="Times New Roman MLDCyr" w:eastAsia="Times New Roman" w:hAnsi="Times New Roman MLDCyr" w:cs="Times New Roman"/>
                <w:sz w:val="28"/>
                <w:szCs w:val="28"/>
                <w:lang w:eastAsia="ru-RU"/>
              </w:rPr>
              <w:t xml:space="preserve"> и </w:t>
            </w:r>
            <w:r w:rsidRPr="00C306D3">
              <w:rPr>
                <w:rFonts w:ascii="Times New Roman MLDCyr" w:eastAsia="Times New Roman" w:hAnsi="Times New Roman MLDCyr" w:cs="Times New Roman"/>
                <w:i/>
                <w:sz w:val="28"/>
                <w:szCs w:val="28"/>
                <w:lang w:val="en-US" w:eastAsia="ru-RU"/>
              </w:rPr>
              <w:t>d</w:t>
            </w:r>
            <w:r w:rsidRPr="00C306D3">
              <w:rPr>
                <w:rFonts w:ascii="Times New Roman MLDCyr" w:eastAsia="Times New Roman" w:hAnsi="Times New Roman MLDCyr" w:cs="Times New Roman"/>
                <w:sz w:val="28"/>
                <w:szCs w:val="28"/>
                <w:lang w:eastAsia="ru-RU"/>
              </w:rPr>
              <w:t xml:space="preserve">-элементы. Средний процент выполнения этих заданий составил </w:t>
            </w:r>
            <w:r w:rsidRPr="00C30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Pr="00C306D3">
              <w:rPr>
                <w:rFonts w:ascii="Times New Roman MLDCyr" w:eastAsia="Times New Roman" w:hAnsi="Times New Roman MLDCyr" w:cs="Times New Roman"/>
                <w:snapToGrid w:val="0"/>
                <w:sz w:val="28"/>
                <w:szCs w:val="28"/>
                <w:lang w:eastAsia="ru-RU"/>
              </w:rPr>
              <w:t>%.</w:t>
            </w:r>
          </w:p>
          <w:p w:rsidR="00376C86" w:rsidRPr="00376C86" w:rsidRDefault="00376C86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353A8B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 выполнения заданий части</w:t>
            </w:r>
            <w:proofErr w:type="gramStart"/>
            <w:r w:rsidRPr="00C30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C306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выбором ответа </w:t>
            </w:r>
          </w:p>
          <w:p w:rsidR="00C306D3" w:rsidRPr="00C306D3" w:rsidRDefault="00C306D3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3A8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Таблица</w:t>
            </w:r>
            <w:r w:rsidRPr="00C306D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3A8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53A8B" w:rsidRPr="00C306D3" w:rsidTr="00A94EF1">
        <w:tblPrEx>
          <w:jc w:val="center"/>
        </w:tblPrEx>
        <w:trPr>
          <w:gridAfter w:val="4"/>
          <w:wAfter w:w="2175" w:type="dxa"/>
          <w:trHeight w:val="332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A9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A17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A18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A20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A24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A25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A26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A27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702CD1">
        <w:tblPrEx>
          <w:jc w:val="center"/>
        </w:tblPrEx>
        <w:trPr>
          <w:gridAfter w:val="4"/>
          <w:wAfter w:w="2175" w:type="dxa"/>
          <w:trHeight w:val="360"/>
          <w:jc w:val="center"/>
        </w:trPr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A28</w:t>
            </w:r>
          </w:p>
        </w:tc>
        <w:tc>
          <w:tcPr>
            <w:tcW w:w="2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A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702CD1" w:rsidRPr="00C306D3" w:rsidRDefault="00702CD1" w:rsidP="00702CD1">
      <w:pPr>
        <w:spacing w:after="0" w:line="240" w:lineRule="auto"/>
        <w:ind w:right="-1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6D3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заданий части</w:t>
      </w:r>
      <w:proofErr w:type="gramStart"/>
      <w:r w:rsidRPr="00C30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30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06D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spellEnd"/>
      <w:r w:rsidRPr="00C30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среднем составило </w:t>
      </w:r>
      <w:r w:rsidRPr="00C306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18,45%</w:t>
      </w:r>
      <w:r w:rsidRPr="00C30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Анализ выполнения отдельных заданий части В показал, что наибольшие затруднения у выпускников  вызвали </w:t>
      </w:r>
      <w:r w:rsidRPr="00C306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задания на установление соответствия</w:t>
      </w:r>
      <w:r w:rsidRPr="00C30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между:</w:t>
      </w:r>
    </w:p>
    <w:p w:rsidR="00702CD1" w:rsidRPr="00C306D3" w:rsidRDefault="00702CD1" w:rsidP="00702CD1">
      <w:pPr>
        <w:numPr>
          <w:ilvl w:val="0"/>
          <w:numId w:val="14"/>
        </w:numPr>
        <w:spacing w:after="0" w:line="240" w:lineRule="auto"/>
        <w:ind w:left="0" w:right="-1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6D3">
        <w:rPr>
          <w:rFonts w:ascii="Times New Roman" w:eastAsia="Calibri" w:hAnsi="Times New Roman" w:cs="Times New Roman"/>
          <w:sz w:val="28"/>
          <w:szCs w:val="28"/>
          <w:lang w:eastAsia="ru-RU"/>
        </w:rPr>
        <w:t>формулой исходных веществ и продуктами взаимодействия;</w:t>
      </w:r>
    </w:p>
    <w:p w:rsidR="00702CD1" w:rsidRPr="00C306D3" w:rsidRDefault="00702CD1" w:rsidP="00702CD1">
      <w:pPr>
        <w:numPr>
          <w:ilvl w:val="0"/>
          <w:numId w:val="14"/>
        </w:numPr>
        <w:spacing w:after="0" w:line="240" w:lineRule="auto"/>
        <w:ind w:left="0" w:right="-1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6D3">
        <w:rPr>
          <w:rFonts w:ascii="Times New Roman" w:eastAsia="Calibri" w:hAnsi="Times New Roman" w:cs="Times New Roman"/>
          <w:sz w:val="28"/>
          <w:szCs w:val="28"/>
          <w:lang w:eastAsia="ru-RU"/>
        </w:rPr>
        <w:t>формулой соли (щелочи) и продуктами электролиза ее водного раствора;</w:t>
      </w:r>
    </w:p>
    <w:p w:rsidR="00702CD1" w:rsidRPr="00C306D3" w:rsidRDefault="00702CD1" w:rsidP="00702CD1">
      <w:pPr>
        <w:numPr>
          <w:ilvl w:val="0"/>
          <w:numId w:val="14"/>
        </w:numPr>
        <w:spacing w:after="0" w:line="240" w:lineRule="auto"/>
        <w:ind w:left="0" w:right="-1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6D3">
        <w:rPr>
          <w:rFonts w:ascii="Times New Roman" w:eastAsia="Calibri" w:hAnsi="Times New Roman" w:cs="Times New Roman"/>
          <w:sz w:val="28"/>
          <w:szCs w:val="28"/>
          <w:lang w:eastAsia="ru-RU"/>
        </w:rPr>
        <w:t>исходными веществами и реагентами, с которыми вещество может вступить в реакцию;</w:t>
      </w:r>
    </w:p>
    <w:p w:rsidR="00702CD1" w:rsidRDefault="00702CD1" w:rsidP="00702CD1">
      <w:pPr>
        <w:numPr>
          <w:ilvl w:val="0"/>
          <w:numId w:val="14"/>
        </w:numPr>
        <w:spacing w:after="0" w:line="240" w:lineRule="auto"/>
        <w:ind w:left="0" w:right="-1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06D3">
        <w:rPr>
          <w:rFonts w:ascii="Times New Roman" w:eastAsia="Calibri" w:hAnsi="Times New Roman" w:cs="Times New Roman"/>
          <w:sz w:val="28"/>
          <w:szCs w:val="28"/>
          <w:lang w:eastAsia="ru-RU"/>
        </w:rPr>
        <w:t>Также затруднения вызвали задания на множественный выбор.</w:t>
      </w:r>
    </w:p>
    <w:p w:rsidR="00376C86" w:rsidRPr="00376C86" w:rsidRDefault="00376C86" w:rsidP="00376C86">
      <w:pPr>
        <w:spacing w:after="0" w:line="240" w:lineRule="auto"/>
        <w:ind w:left="851" w:right="-10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C306D3" w:rsidRPr="00C306D3" w:rsidRDefault="00C306D3" w:rsidP="00353A8B">
      <w:pPr>
        <w:spacing w:after="0" w:line="240" w:lineRule="auto"/>
        <w:ind w:right="-143" w:firstLine="2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выполнения заданий части</w:t>
      </w:r>
      <w:proofErr w:type="gramStart"/>
      <w:r w:rsidRPr="00C30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C30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выбором ответа</w:t>
      </w:r>
      <w:r w:rsidR="00353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C3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353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</w:t>
      </w:r>
    </w:p>
    <w:tbl>
      <w:tblPr>
        <w:tblW w:w="7124" w:type="dxa"/>
        <w:jc w:val="center"/>
        <w:tblInd w:w="93" w:type="dxa"/>
        <w:tblLook w:val="04A0" w:firstRow="1" w:lastRow="0" w:firstColumn="1" w:lastColumn="0" w:noHBand="0" w:noVBand="1"/>
      </w:tblPr>
      <w:tblGrid>
        <w:gridCol w:w="540"/>
        <w:gridCol w:w="468"/>
        <w:gridCol w:w="2521"/>
        <w:gridCol w:w="2058"/>
        <w:gridCol w:w="1537"/>
      </w:tblGrid>
      <w:tr w:rsidR="00353A8B" w:rsidRPr="00C306D3" w:rsidTr="00A94EF1">
        <w:trPr>
          <w:trHeight w:val="360"/>
          <w:jc w:val="center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53A8B" w:rsidRPr="00C306D3" w:rsidTr="00A94EF1">
        <w:trPr>
          <w:trHeight w:val="401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B5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3A8B" w:rsidRPr="00C306D3" w:rsidTr="00A94EF1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35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C306D3" w:rsidRPr="00353A8B" w:rsidRDefault="00C306D3" w:rsidP="00C306D3">
      <w:pPr>
        <w:spacing w:after="0"/>
        <w:ind w:right="-143"/>
        <w:contextualSpacing/>
        <w:jc w:val="both"/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  <w:lang w:eastAsia="ru-RU"/>
        </w:rPr>
      </w:pPr>
    </w:p>
    <w:p w:rsidR="00C306D3" w:rsidRPr="00C306D3" w:rsidRDefault="00C306D3" w:rsidP="00C306D3">
      <w:pPr>
        <w:spacing w:after="0"/>
        <w:ind w:right="-143" w:firstLine="851"/>
        <w:contextualSpacing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C306D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Анализ выполнения заданий части</w:t>
      </w:r>
      <w:proofErr w:type="gramStart"/>
      <w:r w:rsidRPr="00C306D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С</w:t>
      </w:r>
      <w:proofErr w:type="gramEnd"/>
      <w:r w:rsidRPr="00C306D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(дополнительный поток)</w:t>
      </w:r>
    </w:p>
    <w:p w:rsidR="00376C86" w:rsidRDefault="00C306D3" w:rsidP="00376C86">
      <w:pPr>
        <w:spacing w:after="0" w:line="240" w:lineRule="auto"/>
        <w:ind w:right="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D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В приведенной ниже таблице представлена результативность </w:t>
      </w:r>
      <w:r w:rsidRPr="00C306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заданий части С по химии в 2015 год</w:t>
      </w:r>
      <w:proofErr w:type="gramStart"/>
      <w:r w:rsidRPr="00C306D3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C3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процентах от общего числа участников ЕГЭ, сдававших химию в дополнительном потоке)</w:t>
      </w:r>
      <w:r w:rsidR="00A9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EF1" w:rsidRPr="00A9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EF1" w:rsidRPr="00C3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справились с задания высокого уровня сложности 75% учащихся дополнительного потока. </w:t>
      </w:r>
    </w:p>
    <w:p w:rsidR="00376C86" w:rsidRPr="00C306D3" w:rsidRDefault="00376C86" w:rsidP="00376C86">
      <w:pPr>
        <w:spacing w:after="0" w:line="240" w:lineRule="auto"/>
        <w:ind w:right="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при выполнении заданий высокого уровня сложности набрали 4,17% выпускников.</w:t>
      </w:r>
    </w:p>
    <w:p w:rsidR="00C306D3" w:rsidRPr="00C306D3" w:rsidRDefault="00C306D3" w:rsidP="00116710">
      <w:pPr>
        <w:spacing w:after="0"/>
        <w:ind w:right="-143"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Таблица </w:t>
      </w:r>
      <w:r w:rsidR="00116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</w:t>
      </w:r>
    </w:p>
    <w:tbl>
      <w:tblPr>
        <w:tblW w:w="6048" w:type="dxa"/>
        <w:jc w:val="center"/>
        <w:tblInd w:w="93" w:type="dxa"/>
        <w:tblLook w:val="04A0" w:firstRow="1" w:lastRow="0" w:firstColumn="1" w:lastColumn="0" w:noHBand="0" w:noVBand="1"/>
      </w:tblPr>
      <w:tblGrid>
        <w:gridCol w:w="1740"/>
        <w:gridCol w:w="2200"/>
        <w:gridCol w:w="2108"/>
      </w:tblGrid>
      <w:tr w:rsidR="00353A8B" w:rsidRPr="00C306D3" w:rsidTr="00353A8B">
        <w:trPr>
          <w:trHeight w:val="3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</w:t>
            </w:r>
            <w:proofErr w:type="spell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учащихся</w:t>
            </w:r>
          </w:p>
        </w:tc>
      </w:tr>
      <w:tr w:rsidR="00353A8B" w:rsidRPr="00C306D3" w:rsidTr="00353A8B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</w:tr>
      <w:tr w:rsidR="00353A8B" w:rsidRPr="00C306D3" w:rsidTr="00353A8B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</w:tr>
      <w:tr w:rsidR="00353A8B" w:rsidRPr="00C306D3" w:rsidTr="00353A8B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4,17%</w:t>
            </w:r>
          </w:p>
        </w:tc>
      </w:tr>
      <w:tr w:rsidR="00353A8B" w:rsidRPr="00C306D3" w:rsidTr="00353A8B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4,17%</w:t>
            </w:r>
          </w:p>
        </w:tc>
      </w:tr>
      <w:tr w:rsidR="00353A8B" w:rsidRPr="00C306D3" w:rsidTr="00353A8B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4,17%</w:t>
            </w:r>
          </w:p>
        </w:tc>
      </w:tr>
    </w:tbl>
    <w:p w:rsidR="00C306D3" w:rsidRPr="00C306D3" w:rsidRDefault="00C306D3" w:rsidP="001167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06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Таблица </w:t>
      </w:r>
      <w:r w:rsidR="001167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24</w:t>
      </w:r>
    </w:p>
    <w:tbl>
      <w:tblPr>
        <w:tblW w:w="9393" w:type="dxa"/>
        <w:tblInd w:w="93" w:type="dxa"/>
        <w:tblLook w:val="04A0" w:firstRow="1" w:lastRow="0" w:firstColumn="1" w:lastColumn="0" w:noHBand="0" w:noVBand="1"/>
      </w:tblPr>
      <w:tblGrid>
        <w:gridCol w:w="1407"/>
        <w:gridCol w:w="2010"/>
        <w:gridCol w:w="2016"/>
        <w:gridCol w:w="2267"/>
        <w:gridCol w:w="1693"/>
      </w:tblGrid>
      <w:tr w:rsidR="00353A8B" w:rsidRPr="00C306D3" w:rsidTr="00353A8B">
        <w:trPr>
          <w:trHeight w:val="99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тестовый балл  ≥ 80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тестовый балл  ≥ 80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преодалевших</w:t>
            </w:r>
            <w:proofErr w:type="spell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минимальный порог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уч-ов</w:t>
            </w:r>
            <w:proofErr w:type="spell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преодалевших</w:t>
            </w:r>
            <w:proofErr w:type="spellEnd"/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минимальный порог</w:t>
            </w:r>
          </w:p>
        </w:tc>
      </w:tr>
      <w:tr w:rsidR="00353A8B" w:rsidRPr="00C306D3" w:rsidTr="00376C86">
        <w:trPr>
          <w:trHeight w:val="44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A8B" w:rsidRPr="00C306D3" w:rsidRDefault="00353A8B" w:rsidP="00C3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29,17%</w:t>
            </w:r>
          </w:p>
        </w:tc>
      </w:tr>
    </w:tbl>
    <w:p w:rsidR="00116710" w:rsidRPr="00FF619A" w:rsidRDefault="00116710" w:rsidP="00116710">
      <w:pPr>
        <w:spacing w:after="0" w:line="240" w:lineRule="auto"/>
        <w:ind w:right="-142" w:firstLine="851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6710" w:rsidRPr="00116710" w:rsidRDefault="00116710" w:rsidP="00FF619A">
      <w:pPr>
        <w:spacing w:after="0" w:line="240" w:lineRule="auto"/>
        <w:ind w:right="32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10">
        <w:rPr>
          <w:rFonts w:ascii="Times New Roman" w:hAnsi="Times New Roman" w:cs="Times New Roman"/>
          <w:b/>
          <w:sz w:val="28"/>
          <w:szCs w:val="28"/>
        </w:rPr>
        <w:t>Основные итоги проведения ЕГЭ по химии в 2015 году, общие выводы и рекомендации.</w:t>
      </w:r>
    </w:p>
    <w:p w:rsidR="00116710" w:rsidRDefault="00116710" w:rsidP="00FF619A">
      <w:pPr>
        <w:tabs>
          <w:tab w:val="left" w:pos="851"/>
        </w:tabs>
        <w:spacing w:after="0" w:line="240" w:lineRule="auto"/>
        <w:ind w:right="3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ЕГЭ по химии показали,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в целом по сравнению с 2014</w:t>
      </w: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годом урове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нь подготовки выпускников в 2015 году оказался несколько выше</w:t>
      </w: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6710" w:rsidRPr="00F321B1" w:rsidRDefault="00116710" w:rsidP="00FF619A">
      <w:pPr>
        <w:tabs>
          <w:tab w:val="left" w:pos="851"/>
        </w:tabs>
        <w:spacing w:after="0" w:line="240" w:lineRule="auto"/>
        <w:ind w:right="3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среднем по республике с заданиями базового уровня сложности справились в основном потоке </w:t>
      </w:r>
      <w:r w:rsidRPr="00000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56,5%, что на 4,22% выше, чем в 2014 году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С заданиями повышенного уровня сложности справились 26,89%, что на 1% выше результата 2014 года. Однако низкое качество знаний показывают выпускники при решении заданий высокого уровня сложности - 3,72%..</w:t>
      </w:r>
    </w:p>
    <w:p w:rsidR="00FF619A" w:rsidRPr="00C306D3" w:rsidRDefault="00FF619A" w:rsidP="00FF619A">
      <w:pPr>
        <w:tabs>
          <w:tab w:val="left" w:pos="851"/>
        </w:tabs>
        <w:spacing w:after="0" w:line="240" w:lineRule="auto"/>
        <w:ind w:right="34"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дополнительном потоке</w:t>
      </w:r>
      <w:r w:rsidRPr="00C3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заданиями базового уровня сложности справились </w:t>
      </w:r>
      <w:r w:rsidRPr="00C30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39,27%. С заданиями повышенного уровня сложности справились 18,45%. Низкое качество знаний показывают выпускники при решении заданий высокого уровня сложности. Количество участников, не преодолевших минимальный порог равно 7.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06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Результаты ЕГЭ по химии участников дополнительного потока показали, что уровень  подготовки выпускников низкий.</w:t>
      </w:r>
    </w:p>
    <w:p w:rsidR="00116710" w:rsidRPr="00F321B1" w:rsidRDefault="00116710" w:rsidP="00FF619A">
      <w:pPr>
        <w:tabs>
          <w:tab w:val="left" w:pos="851"/>
        </w:tabs>
        <w:spacing w:after="0" w:line="240" w:lineRule="auto"/>
        <w:ind w:right="3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Рекомендации</w:t>
      </w: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совершенствованию преподавания химии в образовательных учреждениях:</w:t>
      </w:r>
    </w:p>
    <w:p w:rsidR="00116710" w:rsidRPr="00F321B1" w:rsidRDefault="00116710" w:rsidP="00FF619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3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целенаправленную работу по формированию умений выделять в условии задания главное, устанавливать причинно-следственные связи между отдельными элементами содержания, обращая особое внимание на взаимосвязь состава, строения и свойств веществ.</w:t>
      </w:r>
    </w:p>
    <w:p w:rsidR="00116710" w:rsidRPr="00F321B1" w:rsidRDefault="00116710" w:rsidP="00FF619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32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успешного формирования важнейших теоретических понятий использовать в учебном процессе различные по форме упражнения и задания на применение этих понятий в различных ситуациях. Необходимо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 Следует постоянно обращать внимание учащихся на то, что характерные свойства каждого конкретного вещества и различных классов веществ в полной мере зависят от их состава и строения. Именно поэтому при выполнении заданий о свойствах веществ (классов веществ) в первую очередь необходимо использовать знания о видах химической связи и способах ее образования, об </w:t>
      </w:r>
      <w:proofErr w:type="spellStart"/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электроотрицательности</w:t>
      </w:r>
      <w:proofErr w:type="spellEnd"/>
      <w:r w:rsidRPr="00F32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степени окисления химических элементов в соединениях, о зависимости свойств веществ от типа кристаллической решетки, о поведении веществ с различным видом связи в растворах.</w:t>
      </w:r>
    </w:p>
    <w:p w:rsidR="00116710" w:rsidRPr="00D866B2" w:rsidRDefault="00116710" w:rsidP="00FF619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3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открытый б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 заданий КИМ ЕГЭ, размещенный на сайте ФИПИ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ЦЭКО (ПМР)</w:t>
      </w:r>
      <w:r w:rsidRPr="00D8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вспомогательный материал при подготовке к государственной (итоговой) аттестации в форме ЕГЭ по химии.</w:t>
      </w:r>
    </w:p>
    <w:p w:rsidR="00116710" w:rsidRPr="00EB061B" w:rsidRDefault="00116710" w:rsidP="00FF619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3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B2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D866B2">
        <w:rPr>
          <w:rFonts w:ascii="Times New Roman" w:hAnsi="Times New Roman" w:cs="Times New Roman"/>
          <w:sz w:val="28"/>
          <w:szCs w:val="28"/>
        </w:rPr>
        <w:t>схемы и опорные конспекты, которые можно найти в пособиях для подготовки к ЕГЭ или в разработках опытных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710" w:rsidRPr="00D866B2" w:rsidRDefault="00116710" w:rsidP="00FF619A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right="3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результативности ЕГЭ использовать систему факультативных занятий.  </w:t>
      </w:r>
    </w:p>
    <w:p w:rsidR="00C306D3" w:rsidRDefault="00C306D3" w:rsidP="00FF619A">
      <w:pPr>
        <w:spacing w:after="0" w:line="240" w:lineRule="auto"/>
        <w:ind w:right="32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CD1" w:rsidRDefault="00702CD1" w:rsidP="00FF619A">
      <w:pPr>
        <w:spacing w:after="0" w:line="240" w:lineRule="auto"/>
        <w:ind w:right="3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</w:p>
    <w:p w:rsidR="00702CD1" w:rsidRPr="00702CD1" w:rsidRDefault="00702CD1" w:rsidP="00FF619A">
      <w:pPr>
        <w:spacing w:after="0" w:line="240" w:lineRule="auto"/>
        <w:ind w:right="3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«ЦЭКО»                                                             Л.С.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Косячук</w:t>
      </w:r>
      <w:proofErr w:type="spellEnd"/>
    </w:p>
    <w:sectPr w:rsidR="00702CD1" w:rsidRPr="00702CD1" w:rsidSect="00EB37BA">
      <w:pgSz w:w="11906" w:h="16838"/>
      <w:pgMar w:top="567" w:right="851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68" w:rsidRDefault="00DC6068">
      <w:pPr>
        <w:spacing w:after="0" w:line="240" w:lineRule="auto"/>
      </w:pPr>
      <w:r>
        <w:separator/>
      </w:r>
    </w:p>
  </w:endnote>
  <w:endnote w:type="continuationSeparator" w:id="0">
    <w:p w:rsidR="00DC6068" w:rsidRDefault="00DC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MLD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68" w:rsidRPr="00FF619A" w:rsidRDefault="00DC6068" w:rsidP="003238A6">
    <w:pPr>
      <w:pStyle w:val="a8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68" w:rsidRDefault="00DC6068">
      <w:pPr>
        <w:spacing w:after="0" w:line="240" w:lineRule="auto"/>
      </w:pPr>
      <w:r>
        <w:separator/>
      </w:r>
    </w:p>
  </w:footnote>
  <w:footnote w:type="continuationSeparator" w:id="0">
    <w:p w:rsidR="00DC6068" w:rsidRDefault="00DC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E626DF3"/>
    <w:multiLevelType w:val="hybridMultilevel"/>
    <w:tmpl w:val="9D32EF5C"/>
    <w:lvl w:ilvl="0" w:tplc="BBD80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44653"/>
    <w:multiLevelType w:val="hybridMultilevel"/>
    <w:tmpl w:val="65C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D2A75"/>
    <w:multiLevelType w:val="hybridMultilevel"/>
    <w:tmpl w:val="0CE4C150"/>
    <w:lvl w:ilvl="0" w:tplc="BBD80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131AD"/>
    <w:multiLevelType w:val="hybridMultilevel"/>
    <w:tmpl w:val="DF0E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07345"/>
    <w:multiLevelType w:val="multilevel"/>
    <w:tmpl w:val="E5662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CE357B"/>
    <w:multiLevelType w:val="multilevel"/>
    <w:tmpl w:val="E5662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AAC2582"/>
    <w:multiLevelType w:val="hybridMultilevel"/>
    <w:tmpl w:val="60BA4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152DC"/>
    <w:multiLevelType w:val="hybridMultilevel"/>
    <w:tmpl w:val="300A4B46"/>
    <w:lvl w:ilvl="0" w:tplc="BBD80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9C1F09"/>
    <w:multiLevelType w:val="hybridMultilevel"/>
    <w:tmpl w:val="89EE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16B9D"/>
    <w:multiLevelType w:val="hybridMultilevel"/>
    <w:tmpl w:val="78C69EF6"/>
    <w:lvl w:ilvl="0" w:tplc="BBD802D4"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1">
    <w:nsid w:val="5F4C2C0C"/>
    <w:multiLevelType w:val="hybridMultilevel"/>
    <w:tmpl w:val="FA38E3D6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616076E6"/>
    <w:multiLevelType w:val="hybridMultilevel"/>
    <w:tmpl w:val="5124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A1077"/>
    <w:multiLevelType w:val="hybridMultilevel"/>
    <w:tmpl w:val="B45A8A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41D7B"/>
    <w:multiLevelType w:val="hybridMultilevel"/>
    <w:tmpl w:val="DE98248C"/>
    <w:lvl w:ilvl="0" w:tplc="DD96741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4D3638"/>
    <w:multiLevelType w:val="hybridMultilevel"/>
    <w:tmpl w:val="8F0C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C7284"/>
    <w:multiLevelType w:val="hybridMultilevel"/>
    <w:tmpl w:val="1556EF30"/>
    <w:lvl w:ilvl="0" w:tplc="BBD80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16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4"/>
  </w:num>
  <w:num w:numId="13">
    <w:abstractNumId w:val="15"/>
  </w:num>
  <w:num w:numId="14">
    <w:abstractNumId w:val="9"/>
  </w:num>
  <w:num w:numId="15">
    <w:abstractNumId w:val="1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FA"/>
    <w:rsid w:val="0000051E"/>
    <w:rsid w:val="00012DE7"/>
    <w:rsid w:val="00035CB1"/>
    <w:rsid w:val="0005297B"/>
    <w:rsid w:val="00075F8A"/>
    <w:rsid w:val="000A05E7"/>
    <w:rsid w:val="000B7F34"/>
    <w:rsid w:val="000C24C9"/>
    <w:rsid w:val="000D3137"/>
    <w:rsid w:val="000E05A4"/>
    <w:rsid w:val="00113EC7"/>
    <w:rsid w:val="00116710"/>
    <w:rsid w:val="001266C9"/>
    <w:rsid w:val="00133BBC"/>
    <w:rsid w:val="00142FD1"/>
    <w:rsid w:val="00153D9A"/>
    <w:rsid w:val="00155D3C"/>
    <w:rsid w:val="0016265C"/>
    <w:rsid w:val="00162E49"/>
    <w:rsid w:val="001832E4"/>
    <w:rsid w:val="001A01D7"/>
    <w:rsid w:val="001B6E55"/>
    <w:rsid w:val="001E08D0"/>
    <w:rsid w:val="001F5A1C"/>
    <w:rsid w:val="00205DFC"/>
    <w:rsid w:val="0024766F"/>
    <w:rsid w:val="0025327B"/>
    <w:rsid w:val="00254C48"/>
    <w:rsid w:val="00274181"/>
    <w:rsid w:val="00290EDA"/>
    <w:rsid w:val="002B6DD3"/>
    <w:rsid w:val="002B75A1"/>
    <w:rsid w:val="002D323E"/>
    <w:rsid w:val="002D4DC5"/>
    <w:rsid w:val="002E093E"/>
    <w:rsid w:val="003036A0"/>
    <w:rsid w:val="00310295"/>
    <w:rsid w:val="003238A6"/>
    <w:rsid w:val="0033080D"/>
    <w:rsid w:val="003518C3"/>
    <w:rsid w:val="0035218A"/>
    <w:rsid w:val="00353A8B"/>
    <w:rsid w:val="00376C86"/>
    <w:rsid w:val="00382918"/>
    <w:rsid w:val="0039219B"/>
    <w:rsid w:val="003947F8"/>
    <w:rsid w:val="00396930"/>
    <w:rsid w:val="003A62F3"/>
    <w:rsid w:val="003A7108"/>
    <w:rsid w:val="003B261E"/>
    <w:rsid w:val="003E7DE8"/>
    <w:rsid w:val="00435F1B"/>
    <w:rsid w:val="00446449"/>
    <w:rsid w:val="0046447B"/>
    <w:rsid w:val="00470193"/>
    <w:rsid w:val="0047785D"/>
    <w:rsid w:val="00480A75"/>
    <w:rsid w:val="00483E9C"/>
    <w:rsid w:val="00495902"/>
    <w:rsid w:val="00496D11"/>
    <w:rsid w:val="004A202B"/>
    <w:rsid w:val="004A470C"/>
    <w:rsid w:val="004B11FE"/>
    <w:rsid w:val="004D0916"/>
    <w:rsid w:val="005068EB"/>
    <w:rsid w:val="005249E4"/>
    <w:rsid w:val="00533693"/>
    <w:rsid w:val="0053477B"/>
    <w:rsid w:val="00534D92"/>
    <w:rsid w:val="0056055F"/>
    <w:rsid w:val="00561ACD"/>
    <w:rsid w:val="00562D4F"/>
    <w:rsid w:val="005649B0"/>
    <w:rsid w:val="005947FE"/>
    <w:rsid w:val="005B4B00"/>
    <w:rsid w:val="005C289B"/>
    <w:rsid w:val="005C779E"/>
    <w:rsid w:val="005E7447"/>
    <w:rsid w:val="006153DD"/>
    <w:rsid w:val="00632611"/>
    <w:rsid w:val="006354B7"/>
    <w:rsid w:val="00647060"/>
    <w:rsid w:val="006474F6"/>
    <w:rsid w:val="00660A05"/>
    <w:rsid w:val="00662286"/>
    <w:rsid w:val="00662F27"/>
    <w:rsid w:val="00666A6C"/>
    <w:rsid w:val="006B5949"/>
    <w:rsid w:val="006D4201"/>
    <w:rsid w:val="006E503E"/>
    <w:rsid w:val="006F58D2"/>
    <w:rsid w:val="00702CD1"/>
    <w:rsid w:val="0071263A"/>
    <w:rsid w:val="007131C0"/>
    <w:rsid w:val="007244F8"/>
    <w:rsid w:val="00725FCD"/>
    <w:rsid w:val="007320EE"/>
    <w:rsid w:val="0076329C"/>
    <w:rsid w:val="00785D97"/>
    <w:rsid w:val="00797BD7"/>
    <w:rsid w:val="007A62EA"/>
    <w:rsid w:val="007B1C0F"/>
    <w:rsid w:val="007B2E64"/>
    <w:rsid w:val="007B55EF"/>
    <w:rsid w:val="007B70F9"/>
    <w:rsid w:val="007C3A22"/>
    <w:rsid w:val="007D779D"/>
    <w:rsid w:val="007F0096"/>
    <w:rsid w:val="007F568B"/>
    <w:rsid w:val="00801921"/>
    <w:rsid w:val="008469F7"/>
    <w:rsid w:val="008659B8"/>
    <w:rsid w:val="008715A8"/>
    <w:rsid w:val="00880C7C"/>
    <w:rsid w:val="008970E7"/>
    <w:rsid w:val="008A3333"/>
    <w:rsid w:val="008F0C75"/>
    <w:rsid w:val="00907C42"/>
    <w:rsid w:val="00910C65"/>
    <w:rsid w:val="00913530"/>
    <w:rsid w:val="00921653"/>
    <w:rsid w:val="0093146A"/>
    <w:rsid w:val="00931651"/>
    <w:rsid w:val="009636DF"/>
    <w:rsid w:val="00973D89"/>
    <w:rsid w:val="00985B55"/>
    <w:rsid w:val="009B6A11"/>
    <w:rsid w:val="009C7E1C"/>
    <w:rsid w:val="009D3BF6"/>
    <w:rsid w:val="009D3D60"/>
    <w:rsid w:val="009D57F9"/>
    <w:rsid w:val="009F0169"/>
    <w:rsid w:val="00A0363A"/>
    <w:rsid w:val="00A07D43"/>
    <w:rsid w:val="00A12CE1"/>
    <w:rsid w:val="00A2169E"/>
    <w:rsid w:val="00A30BE3"/>
    <w:rsid w:val="00A53652"/>
    <w:rsid w:val="00A63D6E"/>
    <w:rsid w:val="00A665D9"/>
    <w:rsid w:val="00A910E5"/>
    <w:rsid w:val="00A94EF1"/>
    <w:rsid w:val="00AA348B"/>
    <w:rsid w:val="00AA74D5"/>
    <w:rsid w:val="00AB2CD5"/>
    <w:rsid w:val="00AB3499"/>
    <w:rsid w:val="00AD0F60"/>
    <w:rsid w:val="00AD2766"/>
    <w:rsid w:val="00AD3738"/>
    <w:rsid w:val="00AD6E5C"/>
    <w:rsid w:val="00AF5573"/>
    <w:rsid w:val="00B038B9"/>
    <w:rsid w:val="00B239A7"/>
    <w:rsid w:val="00B25ADF"/>
    <w:rsid w:val="00B30286"/>
    <w:rsid w:val="00B67728"/>
    <w:rsid w:val="00B77498"/>
    <w:rsid w:val="00BA6DAB"/>
    <w:rsid w:val="00BB36A6"/>
    <w:rsid w:val="00BB59FB"/>
    <w:rsid w:val="00BB7100"/>
    <w:rsid w:val="00BB7E6B"/>
    <w:rsid w:val="00BC2C54"/>
    <w:rsid w:val="00BD10E1"/>
    <w:rsid w:val="00BF0C16"/>
    <w:rsid w:val="00BF233A"/>
    <w:rsid w:val="00C0031D"/>
    <w:rsid w:val="00C12C51"/>
    <w:rsid w:val="00C21893"/>
    <w:rsid w:val="00C22168"/>
    <w:rsid w:val="00C2224A"/>
    <w:rsid w:val="00C23517"/>
    <w:rsid w:val="00C306D3"/>
    <w:rsid w:val="00C32B3F"/>
    <w:rsid w:val="00C504C0"/>
    <w:rsid w:val="00C525C7"/>
    <w:rsid w:val="00C5269B"/>
    <w:rsid w:val="00C55443"/>
    <w:rsid w:val="00CD15C1"/>
    <w:rsid w:val="00CE475E"/>
    <w:rsid w:val="00CF4022"/>
    <w:rsid w:val="00CF4B03"/>
    <w:rsid w:val="00CF585D"/>
    <w:rsid w:val="00CF72FB"/>
    <w:rsid w:val="00D100AE"/>
    <w:rsid w:val="00D27B1E"/>
    <w:rsid w:val="00D32252"/>
    <w:rsid w:val="00D635DB"/>
    <w:rsid w:val="00D63E38"/>
    <w:rsid w:val="00D6515F"/>
    <w:rsid w:val="00D70F34"/>
    <w:rsid w:val="00D75058"/>
    <w:rsid w:val="00D81F3D"/>
    <w:rsid w:val="00DA694E"/>
    <w:rsid w:val="00DC5B38"/>
    <w:rsid w:val="00DC6068"/>
    <w:rsid w:val="00DE6083"/>
    <w:rsid w:val="00DF2E12"/>
    <w:rsid w:val="00DF6F41"/>
    <w:rsid w:val="00E118B2"/>
    <w:rsid w:val="00E24EB1"/>
    <w:rsid w:val="00E632D0"/>
    <w:rsid w:val="00E960AD"/>
    <w:rsid w:val="00EA326B"/>
    <w:rsid w:val="00EB37BA"/>
    <w:rsid w:val="00EF6965"/>
    <w:rsid w:val="00F020DD"/>
    <w:rsid w:val="00F07573"/>
    <w:rsid w:val="00F304D8"/>
    <w:rsid w:val="00F321B1"/>
    <w:rsid w:val="00F327EC"/>
    <w:rsid w:val="00F56917"/>
    <w:rsid w:val="00F747FA"/>
    <w:rsid w:val="00FA29E3"/>
    <w:rsid w:val="00FB18F2"/>
    <w:rsid w:val="00FD3752"/>
    <w:rsid w:val="00FD636C"/>
    <w:rsid w:val="00FE46C3"/>
    <w:rsid w:val="00FF0242"/>
    <w:rsid w:val="00FF08FC"/>
    <w:rsid w:val="00FF1DFC"/>
    <w:rsid w:val="00FF5C55"/>
    <w:rsid w:val="00FF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FA"/>
  </w:style>
  <w:style w:type="paragraph" w:styleId="1">
    <w:name w:val="heading 1"/>
    <w:basedOn w:val="a"/>
    <w:next w:val="a"/>
    <w:link w:val="10"/>
    <w:uiPriority w:val="9"/>
    <w:qFormat/>
    <w:rsid w:val="00DC6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747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6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C6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C6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C6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74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2">
    <w:name w:val="Стиль Стиль2 + 12 пт Авто"/>
    <w:basedOn w:val="a"/>
    <w:rsid w:val="00F747FA"/>
    <w:pPr>
      <w:keepNext/>
      <w:keepLines/>
      <w:spacing w:before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val="x-none"/>
    </w:rPr>
  </w:style>
  <w:style w:type="paragraph" w:styleId="a3">
    <w:name w:val="No Spacing"/>
    <w:uiPriority w:val="1"/>
    <w:qFormat/>
    <w:rsid w:val="00F747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47FA"/>
    <w:pPr>
      <w:ind w:left="720"/>
      <w:contextualSpacing/>
    </w:pPr>
  </w:style>
  <w:style w:type="table" w:styleId="a5">
    <w:name w:val="Table Grid"/>
    <w:basedOn w:val="a1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747FA"/>
  </w:style>
  <w:style w:type="table" w:customStyle="1" w:styleId="12">
    <w:name w:val="Сетка таблицы1"/>
    <w:basedOn w:val="a1"/>
    <w:next w:val="a5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7FA"/>
  </w:style>
  <w:style w:type="paragraph" w:styleId="a8">
    <w:name w:val="footer"/>
    <w:basedOn w:val="a"/>
    <w:link w:val="a9"/>
    <w:uiPriority w:val="99"/>
    <w:unhideWhenUsed/>
    <w:rsid w:val="00F7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7FA"/>
  </w:style>
  <w:style w:type="paragraph" w:customStyle="1" w:styleId="210">
    <w:name w:val="Стильзаголовок21"/>
    <w:basedOn w:val="a"/>
    <w:rsid w:val="00F747F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7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6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6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6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6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C606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FA"/>
  </w:style>
  <w:style w:type="paragraph" w:styleId="1">
    <w:name w:val="heading 1"/>
    <w:basedOn w:val="a"/>
    <w:next w:val="a"/>
    <w:link w:val="10"/>
    <w:uiPriority w:val="9"/>
    <w:qFormat/>
    <w:rsid w:val="00DC6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747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6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C6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C60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C60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74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2">
    <w:name w:val="Стиль Стиль2 + 12 пт Авто"/>
    <w:basedOn w:val="a"/>
    <w:rsid w:val="00F747FA"/>
    <w:pPr>
      <w:keepNext/>
      <w:keepLines/>
      <w:spacing w:before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val="x-none"/>
    </w:rPr>
  </w:style>
  <w:style w:type="paragraph" w:styleId="a3">
    <w:name w:val="No Spacing"/>
    <w:uiPriority w:val="1"/>
    <w:qFormat/>
    <w:rsid w:val="00F747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47FA"/>
    <w:pPr>
      <w:ind w:left="720"/>
      <w:contextualSpacing/>
    </w:pPr>
  </w:style>
  <w:style w:type="table" w:styleId="a5">
    <w:name w:val="Table Grid"/>
    <w:basedOn w:val="a1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747FA"/>
  </w:style>
  <w:style w:type="table" w:customStyle="1" w:styleId="12">
    <w:name w:val="Сетка таблицы1"/>
    <w:basedOn w:val="a1"/>
    <w:next w:val="a5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F7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7FA"/>
  </w:style>
  <w:style w:type="paragraph" w:styleId="a8">
    <w:name w:val="footer"/>
    <w:basedOn w:val="a"/>
    <w:link w:val="a9"/>
    <w:uiPriority w:val="99"/>
    <w:unhideWhenUsed/>
    <w:rsid w:val="00F7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7FA"/>
  </w:style>
  <w:style w:type="paragraph" w:customStyle="1" w:styleId="210">
    <w:name w:val="Стильзаголовок21"/>
    <w:basedOn w:val="a"/>
    <w:rsid w:val="00F747F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7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6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6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6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6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C606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1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710799063858264E-2"/>
          <c:y val="3.2111409067359029E-2"/>
          <c:w val="0.785537294297591"/>
          <c:h val="0.650413969403499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Лист1!$E$1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Бендеры </c:v>
                </c:pt>
                <c:pt idx="1">
                  <c:v>Дубоссарское УНО</c:v>
                </c:pt>
                <c:pt idx="2">
                  <c:v>Рыбницкое   УНО</c:v>
                </c:pt>
                <c:pt idx="3">
                  <c:v>Слободзейское УНО</c:v>
                </c:pt>
                <c:pt idx="4">
                  <c:v>Тирасполь</c:v>
                </c:pt>
                <c:pt idx="5">
                  <c:v>Григориопольское УНО</c:v>
                </c:pt>
                <c:pt idx="6">
                  <c:v>Каменское УНО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86.7</c:v>
                </c:pt>
                <c:pt idx="1">
                  <c:v>83.3</c:v>
                </c:pt>
                <c:pt idx="2">
                  <c:v>76.900000000000006</c:v>
                </c:pt>
                <c:pt idx="3">
                  <c:v>86.4</c:v>
                </c:pt>
                <c:pt idx="4">
                  <c:v>95.6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dLbls>
            <c:spPr>
              <a:effectLst>
                <a:outerShdw blurRad="50800" dist="50800" dir="5400000" algn="ctr" rotWithShape="0">
                  <a:srgbClr val="FF0000"/>
                </a:outerShdw>
              </a:effectLst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Бендеры </c:v>
                </c:pt>
                <c:pt idx="1">
                  <c:v>Дубоссарское УНО</c:v>
                </c:pt>
                <c:pt idx="2">
                  <c:v>Рыбницкое   УНО</c:v>
                </c:pt>
                <c:pt idx="3">
                  <c:v>Слободзейское УНО</c:v>
                </c:pt>
                <c:pt idx="4">
                  <c:v>Тирасполь</c:v>
                </c:pt>
                <c:pt idx="5">
                  <c:v>Григориопольское УНО</c:v>
                </c:pt>
                <c:pt idx="6">
                  <c:v>Каменское УНО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53.3</c:v>
                </c:pt>
                <c:pt idx="1">
                  <c:v>50</c:v>
                </c:pt>
                <c:pt idx="2">
                  <c:v>30.8</c:v>
                </c:pt>
                <c:pt idx="3">
                  <c:v>18.2</c:v>
                </c:pt>
                <c:pt idx="4">
                  <c:v>45.6</c:v>
                </c:pt>
                <c:pt idx="5">
                  <c:v>40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тестовый балл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2228241242325896E-3"/>
                  <c:y val="0.12698412698412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96296296296459E-3"/>
                  <c:y val="0.166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9444444444444605E-3"/>
                  <c:y val="9.920634920634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2592592592593108E-3"/>
                  <c:y val="0.142857142857143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888706620005853E-2"/>
                  <c:y val="0.150793650793650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888888888888938E-2"/>
                  <c:y val="0.178571428571429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57407407407408E-2"/>
                  <c:y val="0.123015873015873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Бендеры </c:v>
                </c:pt>
                <c:pt idx="1">
                  <c:v>Дубоссарское УНО</c:v>
                </c:pt>
                <c:pt idx="2">
                  <c:v>Рыбницкое   УНО</c:v>
                </c:pt>
                <c:pt idx="3">
                  <c:v>Слободзейское УНО</c:v>
                </c:pt>
                <c:pt idx="4">
                  <c:v>Тирасполь</c:v>
                </c:pt>
                <c:pt idx="5">
                  <c:v>Григориопольское УНО</c:v>
                </c:pt>
                <c:pt idx="6">
                  <c:v>Каменское УНО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37.9</c:v>
                </c:pt>
                <c:pt idx="1">
                  <c:v>45.9</c:v>
                </c:pt>
                <c:pt idx="2">
                  <c:v>31.1</c:v>
                </c:pt>
                <c:pt idx="3">
                  <c:v>38</c:v>
                </c:pt>
                <c:pt idx="4">
                  <c:v>38</c:v>
                </c:pt>
                <c:pt idx="5">
                  <c:v>48.3</c:v>
                </c:pt>
                <c:pt idx="6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102592"/>
        <c:axId val="67158016"/>
        <c:axId val="110917376"/>
      </c:bar3DChart>
      <c:catAx>
        <c:axId val="67102592"/>
        <c:scaling>
          <c:orientation val="minMax"/>
        </c:scaling>
        <c:delete val="0"/>
        <c:axPos val="b"/>
        <c:majorTickMark val="out"/>
        <c:minorTickMark val="none"/>
        <c:tickLblPos val="nextTo"/>
        <c:crossAx val="67158016"/>
        <c:crosses val="autoZero"/>
        <c:auto val="1"/>
        <c:lblAlgn val="ctr"/>
        <c:lblOffset val="100"/>
        <c:noMultiLvlLbl val="0"/>
      </c:catAx>
      <c:valAx>
        <c:axId val="6715801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67102592"/>
        <c:crosses val="autoZero"/>
        <c:crossBetween val="between"/>
      </c:valAx>
      <c:serAx>
        <c:axId val="110917376"/>
        <c:scaling>
          <c:orientation val="minMax"/>
        </c:scaling>
        <c:delete val="1"/>
        <c:axPos val="b"/>
        <c:majorTickMark val="out"/>
        <c:minorTickMark val="none"/>
        <c:tickLblPos val="nextTo"/>
        <c:crossAx val="67158016"/>
        <c:crosses val="autoZero"/>
      </c:serAx>
    </c:plotArea>
    <c:legend>
      <c:legendPos val="r"/>
      <c:layout>
        <c:manualLayout>
          <c:xMode val="edge"/>
          <c:yMode val="edge"/>
          <c:x val="0.84832892313384378"/>
          <c:y val="0.41686016834102713"/>
          <c:w val="0.14349947318893677"/>
          <c:h val="0.322601502398407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6539-8433-4B8F-A6F4-14ED4E75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6614</Words>
  <Characters>37704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44230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Косячук</dc:creator>
  <cp:lastModifiedBy>Татьяна П. Глушкова</cp:lastModifiedBy>
  <cp:revision>3</cp:revision>
  <cp:lastPrinted>2014-08-22T14:53:00Z</cp:lastPrinted>
  <dcterms:created xsi:type="dcterms:W3CDTF">2015-08-04T09:29:00Z</dcterms:created>
  <dcterms:modified xsi:type="dcterms:W3CDTF">2015-08-31T12:07:00Z</dcterms:modified>
</cp:coreProperties>
</file>